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0E" w:rsidRDefault="003A38D6">
      <w:pPr>
        <w:spacing w:after="0" w:line="259" w:lineRule="auto"/>
        <w:ind w:left="1136" w:right="0" w:firstLine="0"/>
        <w:jc w:val="left"/>
      </w:pPr>
      <w:r>
        <w:rPr>
          <w:rFonts w:ascii="Times New Roman" w:eastAsia="Times New Roman" w:hAnsi="Times New Roman" w:cs="Times New Roman"/>
          <w:sz w:val="20"/>
        </w:rPr>
        <w:t xml:space="preserve"> </w:t>
      </w:r>
    </w:p>
    <w:p w:rsidR="00B54A0E" w:rsidRDefault="003A38D6">
      <w:pPr>
        <w:spacing w:after="0" w:line="259" w:lineRule="auto"/>
        <w:ind w:left="1136" w:right="0" w:firstLine="0"/>
        <w:jc w:val="left"/>
      </w:pPr>
      <w:r>
        <w:rPr>
          <w:rFonts w:ascii="Times New Roman" w:eastAsia="Times New Roman" w:hAnsi="Times New Roman" w:cs="Times New Roman"/>
          <w:sz w:val="20"/>
        </w:rPr>
        <w:t xml:space="preserve"> </w:t>
      </w:r>
    </w:p>
    <w:p w:rsidR="00F202AF" w:rsidRPr="00665DD9" w:rsidRDefault="003A38D6">
      <w:pPr>
        <w:spacing w:after="15" w:line="259" w:lineRule="auto"/>
        <w:ind w:left="1136" w:right="0" w:firstLine="0"/>
        <w:jc w:val="left"/>
      </w:pPr>
      <w:r>
        <w:rPr>
          <w:rFonts w:ascii="Times New Roman" w:eastAsia="Times New Roman" w:hAnsi="Times New Roman" w:cs="Times New Roman"/>
          <w:sz w:val="20"/>
        </w:rPr>
        <w:t xml:space="preserve"> </w:t>
      </w:r>
      <w:r w:rsidR="00665DD9" w:rsidRPr="00665DD9">
        <w:rPr>
          <w:rFonts w:ascii="Times New Roman" w:eastAsia="Times New Roman" w:hAnsi="Times New Roman" w:cs="Times New Roman"/>
          <w:sz w:val="20"/>
        </w:rPr>
        <w:t xml:space="preserve">   </w:t>
      </w:r>
    </w:p>
    <w:tbl>
      <w:tblPr>
        <w:tblW w:w="9514" w:type="dxa"/>
        <w:jc w:val="center"/>
        <w:tblLook w:val="01E0" w:firstRow="1" w:lastRow="1" w:firstColumn="1" w:lastColumn="1" w:noHBand="0" w:noVBand="0"/>
      </w:tblPr>
      <w:tblGrid>
        <w:gridCol w:w="4269"/>
        <w:gridCol w:w="5245"/>
      </w:tblGrid>
      <w:tr w:rsidR="00E6758C" w:rsidRPr="00E6758C" w:rsidTr="003556C8">
        <w:trPr>
          <w:trHeight w:val="340"/>
          <w:jc w:val="center"/>
        </w:trPr>
        <w:tc>
          <w:tcPr>
            <w:tcW w:w="4269" w:type="dxa"/>
            <w:vMerge w:val="restart"/>
          </w:tcPr>
          <w:p w:rsidR="00F202AF" w:rsidRPr="00E6758C" w:rsidRDefault="00F202AF" w:rsidP="003556C8">
            <w:pPr>
              <w:pStyle w:val="a3"/>
              <w:rPr>
                <w:rFonts w:ascii="Tahoma" w:hAnsi="Tahoma" w:cs="Tahoma"/>
              </w:rPr>
            </w:pPr>
            <w:r w:rsidRPr="00E6758C">
              <w:rPr>
                <w:rFonts w:ascii="Tahoma" w:hAnsi="Tahoma" w:cs="Tahoma"/>
                <w:noProof/>
                <w:lang w:eastAsia="el-GR"/>
              </w:rPr>
              <w:drawing>
                <wp:inline distT="0" distB="0" distL="0" distR="0" wp14:anchorId="71A2499F" wp14:editId="79EF4C99">
                  <wp:extent cx="485775" cy="457200"/>
                  <wp:effectExtent l="0" t="0" r="9525" b="0"/>
                  <wp:docPr id="13" name="Εικόνα 13"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p>
          <w:p w:rsidR="00F202AF" w:rsidRPr="00E6758C" w:rsidRDefault="00F202AF" w:rsidP="003556C8">
            <w:pPr>
              <w:pStyle w:val="a3"/>
              <w:rPr>
                <w:rFonts w:ascii="Tahoma" w:hAnsi="Tahoma" w:cs="Tahoma"/>
              </w:rPr>
            </w:pPr>
            <w:r w:rsidRPr="00E6758C">
              <w:rPr>
                <w:rFonts w:ascii="Tahoma" w:hAnsi="Tahoma" w:cs="Tahoma"/>
              </w:rPr>
              <w:t>ΕΛΛΗΝΙΚΗ ΔΗΜΟΚΡΑΤΙΑ</w:t>
            </w:r>
          </w:p>
          <w:p w:rsidR="00F202AF" w:rsidRPr="00E6758C" w:rsidRDefault="00F202AF" w:rsidP="003556C8">
            <w:pPr>
              <w:pStyle w:val="a3"/>
              <w:rPr>
                <w:rFonts w:ascii="Tahoma" w:hAnsi="Tahoma" w:cs="Tahoma"/>
              </w:rPr>
            </w:pPr>
            <w:r w:rsidRPr="00E6758C">
              <w:rPr>
                <w:rFonts w:ascii="Tahoma" w:hAnsi="Tahoma" w:cs="Tahoma"/>
              </w:rPr>
              <w:t>ΝΟΜΟΣ ΣΕΡΡΩΝ</w:t>
            </w:r>
          </w:p>
          <w:p w:rsidR="00F202AF" w:rsidRPr="00E6758C" w:rsidRDefault="00F202AF" w:rsidP="003556C8">
            <w:pPr>
              <w:pStyle w:val="a3"/>
              <w:rPr>
                <w:rFonts w:ascii="Tahoma" w:hAnsi="Tahoma" w:cs="Tahoma"/>
              </w:rPr>
            </w:pPr>
            <w:r w:rsidRPr="00E6758C">
              <w:rPr>
                <w:rFonts w:ascii="Tahoma" w:hAnsi="Tahoma" w:cs="Tahoma"/>
              </w:rPr>
              <w:t>ΔΗΜΟΣ ΗΡΑΚΛΕΙΑΣ</w:t>
            </w:r>
          </w:p>
          <w:p w:rsidR="00F202AF" w:rsidRPr="00E6758C" w:rsidRDefault="00F202AF" w:rsidP="003556C8">
            <w:pPr>
              <w:pStyle w:val="a3"/>
              <w:rPr>
                <w:rFonts w:ascii="Tahoma" w:hAnsi="Tahoma" w:cs="Tahoma"/>
              </w:rPr>
            </w:pPr>
          </w:p>
          <w:p w:rsidR="00F202AF" w:rsidRPr="00E6758C" w:rsidRDefault="00F202AF" w:rsidP="00C469EF">
            <w:pPr>
              <w:pStyle w:val="a3"/>
              <w:rPr>
                <w:rFonts w:ascii="Tahoma" w:hAnsi="Tahoma" w:cs="Tahoma"/>
              </w:rPr>
            </w:pPr>
            <w:r w:rsidRPr="00E6758C">
              <w:rPr>
                <w:rFonts w:ascii="Tahoma" w:hAnsi="Tahoma" w:cs="Tahoma"/>
              </w:rPr>
              <w:t xml:space="preserve">Αρ. Μελέτης: </w:t>
            </w:r>
            <w:r w:rsidR="00C469EF" w:rsidRPr="00E6758C">
              <w:rPr>
                <w:rFonts w:ascii="Tahoma" w:hAnsi="Tahoma" w:cs="Tahoma"/>
              </w:rPr>
              <w:t>4</w:t>
            </w:r>
            <w:r w:rsidR="00E36176">
              <w:rPr>
                <w:rFonts w:ascii="Tahoma" w:hAnsi="Tahoma" w:cs="Tahoma"/>
              </w:rPr>
              <w:t>3</w:t>
            </w:r>
            <w:r w:rsidRPr="00E6758C">
              <w:rPr>
                <w:rFonts w:ascii="Tahoma" w:hAnsi="Tahoma" w:cs="Tahoma"/>
              </w:rPr>
              <w:t>/</w:t>
            </w:r>
            <w:r w:rsidR="00AC27C0" w:rsidRPr="00E6758C">
              <w:rPr>
                <w:rFonts w:ascii="Tahoma" w:hAnsi="Tahoma" w:cs="Tahoma"/>
              </w:rPr>
              <w:t>201</w:t>
            </w:r>
            <w:r w:rsidR="00C469EF" w:rsidRPr="00E6758C">
              <w:rPr>
                <w:rFonts w:ascii="Tahoma" w:hAnsi="Tahoma" w:cs="Tahoma"/>
              </w:rPr>
              <w:t>8</w:t>
            </w:r>
          </w:p>
        </w:tc>
        <w:tc>
          <w:tcPr>
            <w:tcW w:w="5245" w:type="dxa"/>
            <w:vAlign w:val="center"/>
          </w:tcPr>
          <w:p w:rsidR="00F202AF" w:rsidRPr="00E6758C" w:rsidRDefault="00F202AF" w:rsidP="003556C8">
            <w:pPr>
              <w:pStyle w:val="a3"/>
              <w:spacing w:after="120"/>
              <w:ind w:left="1161" w:hanging="1134"/>
              <w:rPr>
                <w:rFonts w:ascii="Tahoma" w:hAnsi="Tahoma" w:cs="Tahoma"/>
              </w:rPr>
            </w:pPr>
          </w:p>
          <w:p w:rsidR="00F202AF" w:rsidRPr="00E6758C" w:rsidRDefault="00F202AF" w:rsidP="003556C8">
            <w:pPr>
              <w:pStyle w:val="a3"/>
              <w:spacing w:after="120"/>
              <w:ind w:left="1161" w:hanging="1134"/>
              <w:rPr>
                <w:rFonts w:ascii="Tahoma" w:hAnsi="Tahoma" w:cs="Tahoma"/>
              </w:rPr>
            </w:pPr>
            <w:r w:rsidRPr="00E6758C">
              <w:rPr>
                <w:rFonts w:ascii="Tahoma" w:hAnsi="Tahoma" w:cs="Tahoma"/>
              </w:rPr>
              <w:t>ΤΙΤΛΟΣ:  «ΠΡΟΜΗΘΕΙΑ ΑΔΡΑΝΩΝ ΥΛΙΚΩΝ ΓΙΑ ΕΠΙΣΚΕΥΗ ΔΗΜΟΤΙΚΩΝ ΟΔΩΝ»</w:t>
            </w:r>
          </w:p>
        </w:tc>
      </w:tr>
      <w:tr w:rsidR="00E6758C" w:rsidRPr="00E6758C" w:rsidTr="003556C8">
        <w:trPr>
          <w:trHeight w:val="139"/>
          <w:jc w:val="center"/>
        </w:trPr>
        <w:tc>
          <w:tcPr>
            <w:tcW w:w="4269" w:type="dxa"/>
            <w:vMerge/>
          </w:tcPr>
          <w:p w:rsidR="00F202AF" w:rsidRPr="00E6758C" w:rsidRDefault="00F202AF" w:rsidP="003556C8">
            <w:pPr>
              <w:pStyle w:val="a3"/>
              <w:rPr>
                <w:rFonts w:ascii="Tahoma" w:hAnsi="Tahoma" w:cs="Tahoma"/>
              </w:rPr>
            </w:pPr>
          </w:p>
        </w:tc>
        <w:tc>
          <w:tcPr>
            <w:tcW w:w="5245" w:type="dxa"/>
            <w:vAlign w:val="center"/>
          </w:tcPr>
          <w:p w:rsidR="00F202AF" w:rsidRPr="00E6758C" w:rsidRDefault="00F202AF" w:rsidP="003556C8">
            <w:pPr>
              <w:pStyle w:val="a3"/>
              <w:rPr>
                <w:rFonts w:ascii="Tahoma" w:hAnsi="Tahoma" w:cs="Tahoma"/>
              </w:rPr>
            </w:pPr>
            <w:r w:rsidRPr="00E6758C">
              <w:rPr>
                <w:rFonts w:ascii="Tahoma" w:hAnsi="Tahoma" w:cs="Tahoma"/>
              </w:rPr>
              <w:t xml:space="preserve">Χρηματοδότηση:      </w:t>
            </w:r>
            <w:r w:rsidR="0086522B" w:rsidRPr="00E6758C">
              <w:rPr>
                <w:rFonts w:ascii="Tahoma" w:hAnsi="Tahoma" w:cs="Tahoma"/>
              </w:rPr>
              <w:t>ΔΗΜΟΤΙΚΟΙ ΠΟΡΟΙ</w:t>
            </w:r>
          </w:p>
          <w:p w:rsidR="00F202AF" w:rsidRPr="00E6758C" w:rsidRDefault="00F202AF" w:rsidP="003556C8">
            <w:pPr>
              <w:pStyle w:val="a3"/>
              <w:rPr>
                <w:rFonts w:ascii="Tahoma" w:hAnsi="Tahoma" w:cs="Tahoma"/>
              </w:rPr>
            </w:pPr>
          </w:p>
        </w:tc>
      </w:tr>
      <w:tr w:rsidR="00E6758C" w:rsidRPr="00E6758C" w:rsidTr="003556C8">
        <w:trPr>
          <w:trHeight w:val="200"/>
          <w:jc w:val="center"/>
        </w:trPr>
        <w:tc>
          <w:tcPr>
            <w:tcW w:w="4269" w:type="dxa"/>
            <w:vMerge/>
          </w:tcPr>
          <w:p w:rsidR="00F202AF" w:rsidRPr="00E6758C" w:rsidRDefault="00F202AF" w:rsidP="003556C8">
            <w:pPr>
              <w:pStyle w:val="a3"/>
              <w:rPr>
                <w:rFonts w:ascii="Tahoma" w:hAnsi="Tahoma" w:cs="Tahoma"/>
              </w:rPr>
            </w:pPr>
          </w:p>
        </w:tc>
        <w:tc>
          <w:tcPr>
            <w:tcW w:w="5245" w:type="dxa"/>
            <w:vAlign w:val="center"/>
          </w:tcPr>
          <w:p w:rsidR="00F202AF" w:rsidRPr="00E6758C" w:rsidRDefault="00F202AF" w:rsidP="003556C8">
            <w:pPr>
              <w:pStyle w:val="a3"/>
              <w:rPr>
                <w:rFonts w:ascii="Tahoma" w:hAnsi="Tahoma" w:cs="Tahoma"/>
              </w:rPr>
            </w:pPr>
            <w:r w:rsidRPr="00E6758C">
              <w:rPr>
                <w:rFonts w:ascii="Tahoma" w:hAnsi="Tahoma" w:cs="Tahoma"/>
              </w:rPr>
              <w:t xml:space="preserve">Προϋπολογισμός:  </w:t>
            </w:r>
            <w:r w:rsidR="00096522">
              <w:rPr>
                <w:rFonts w:ascii="Tahoma" w:hAnsi="Tahoma" w:cs="Tahoma"/>
              </w:rPr>
              <w:t>20</w:t>
            </w:r>
            <w:r w:rsidRPr="00E6758C">
              <w:rPr>
                <w:rFonts w:ascii="Tahoma" w:hAnsi="Tahoma" w:cs="Tahoma"/>
              </w:rPr>
              <w:t>.</w:t>
            </w:r>
            <w:r w:rsidR="00C469EF" w:rsidRPr="00E6758C">
              <w:rPr>
                <w:rFonts w:ascii="Tahoma" w:hAnsi="Tahoma" w:cs="Tahoma"/>
              </w:rPr>
              <w:t>000</w:t>
            </w:r>
            <w:r w:rsidRPr="00E6758C">
              <w:rPr>
                <w:rFonts w:ascii="Tahoma" w:hAnsi="Tahoma" w:cs="Tahoma"/>
              </w:rPr>
              <w:t>,</w:t>
            </w:r>
            <w:r w:rsidR="00AC27C0" w:rsidRPr="00E6758C">
              <w:rPr>
                <w:rFonts w:ascii="Tahoma" w:hAnsi="Tahoma" w:cs="Tahoma"/>
              </w:rPr>
              <w:t>00</w:t>
            </w:r>
            <w:r w:rsidRPr="00E6758C">
              <w:rPr>
                <w:rFonts w:ascii="Tahoma" w:hAnsi="Tahoma" w:cs="Tahoma"/>
              </w:rPr>
              <w:t xml:space="preserve"> € με Φ.Π.Α.</w:t>
            </w:r>
          </w:p>
          <w:p w:rsidR="00F202AF" w:rsidRPr="00E6758C" w:rsidRDefault="00F202AF" w:rsidP="003556C8">
            <w:pPr>
              <w:pStyle w:val="a3"/>
              <w:rPr>
                <w:rFonts w:ascii="Tahoma" w:hAnsi="Tahoma" w:cs="Tahoma"/>
              </w:rPr>
            </w:pPr>
          </w:p>
          <w:p w:rsidR="00F202AF" w:rsidRPr="00E6758C" w:rsidRDefault="00F202AF" w:rsidP="003556C8">
            <w:pPr>
              <w:pStyle w:val="a3"/>
              <w:rPr>
                <w:rFonts w:ascii="Tahoma" w:hAnsi="Tahoma" w:cs="Tahoma"/>
              </w:rPr>
            </w:pPr>
          </w:p>
        </w:tc>
      </w:tr>
    </w:tbl>
    <w:p w:rsidR="00B54A0E" w:rsidRPr="00665DD9" w:rsidRDefault="00B54A0E">
      <w:pPr>
        <w:spacing w:after="15" w:line="259" w:lineRule="auto"/>
        <w:ind w:left="1136" w:right="0" w:firstLine="0"/>
        <w:jc w:val="left"/>
      </w:pPr>
    </w:p>
    <w:p w:rsidR="00B54A0E" w:rsidRDefault="003A38D6">
      <w:pPr>
        <w:spacing w:after="36" w:line="259" w:lineRule="auto"/>
        <w:ind w:left="852" w:right="0" w:firstLine="0"/>
        <w:jc w:val="left"/>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F202AF" w:rsidRDefault="00F202AF">
      <w:pPr>
        <w:spacing w:after="36" w:line="259" w:lineRule="auto"/>
        <w:ind w:left="852" w:right="0" w:firstLine="0"/>
        <w:jc w:val="left"/>
        <w:rPr>
          <w:rFonts w:ascii="Times New Roman" w:eastAsia="Times New Roman" w:hAnsi="Times New Roman" w:cs="Times New Roman"/>
          <w:sz w:val="23"/>
        </w:rPr>
      </w:pPr>
    </w:p>
    <w:p w:rsidR="00F202AF" w:rsidRDefault="00F202AF">
      <w:pPr>
        <w:spacing w:after="36" w:line="259" w:lineRule="auto"/>
        <w:ind w:left="852" w:right="0" w:firstLine="0"/>
        <w:jc w:val="left"/>
        <w:rPr>
          <w:rFonts w:ascii="Times New Roman" w:eastAsia="Times New Roman" w:hAnsi="Times New Roman" w:cs="Times New Roman"/>
          <w:sz w:val="23"/>
        </w:rPr>
      </w:pPr>
    </w:p>
    <w:p w:rsidR="00F202AF" w:rsidRDefault="00F202AF">
      <w:pPr>
        <w:spacing w:after="36" w:line="259" w:lineRule="auto"/>
        <w:ind w:left="852" w:right="0" w:firstLine="0"/>
        <w:jc w:val="left"/>
      </w:pPr>
    </w:p>
    <w:p w:rsidR="00B54A0E" w:rsidRDefault="003A38D6">
      <w:pPr>
        <w:spacing w:after="340" w:line="259" w:lineRule="auto"/>
        <w:ind w:left="0" w:right="927" w:firstLine="0"/>
        <w:jc w:val="right"/>
      </w:pPr>
      <w:r>
        <w:rPr>
          <w:b/>
          <w:sz w:val="28"/>
        </w:rPr>
        <w:t xml:space="preserve"> </w:t>
      </w:r>
    </w:p>
    <w:p w:rsidR="00B54A0E" w:rsidRDefault="003A38D6">
      <w:pPr>
        <w:pBdr>
          <w:top w:val="single" w:sz="12" w:space="0" w:color="000000"/>
          <w:left w:val="single" w:sz="12" w:space="0" w:color="000000"/>
          <w:bottom w:val="single" w:sz="23" w:space="0" w:color="000000"/>
          <w:right w:val="single" w:sz="29" w:space="0" w:color="000000"/>
        </w:pBdr>
        <w:spacing w:after="148" w:line="259" w:lineRule="auto"/>
        <w:ind w:left="0" w:right="75" w:firstLine="0"/>
        <w:jc w:val="center"/>
      </w:pPr>
      <w:r>
        <w:rPr>
          <w:b/>
          <w:sz w:val="28"/>
        </w:rPr>
        <w:t xml:space="preserve"> </w:t>
      </w:r>
    </w:p>
    <w:p w:rsidR="00B54A0E" w:rsidRPr="00D863A1" w:rsidRDefault="003A38D6" w:rsidP="00D863A1">
      <w:pPr>
        <w:pBdr>
          <w:top w:val="single" w:sz="12" w:space="0" w:color="000000"/>
          <w:left w:val="single" w:sz="12" w:space="0" w:color="000000"/>
          <w:bottom w:val="single" w:sz="23" w:space="0" w:color="000000"/>
          <w:right w:val="single" w:sz="29" w:space="0" w:color="000000"/>
        </w:pBdr>
        <w:spacing w:after="261" w:line="259" w:lineRule="auto"/>
        <w:ind w:left="0" w:right="75" w:firstLine="0"/>
        <w:jc w:val="center"/>
        <w:rPr>
          <w:b/>
        </w:rPr>
      </w:pPr>
      <w:r>
        <w:rPr>
          <w:b/>
          <w:sz w:val="28"/>
        </w:rPr>
        <w:t xml:space="preserve"> </w:t>
      </w:r>
      <w:r w:rsidRPr="00D863A1">
        <w:rPr>
          <w:b/>
          <w:sz w:val="40"/>
        </w:rPr>
        <w:t>ΜΕΛΕΤΗ</w:t>
      </w:r>
    </w:p>
    <w:p w:rsidR="00B54A0E" w:rsidRDefault="003A38D6">
      <w:pPr>
        <w:pBdr>
          <w:top w:val="single" w:sz="12" w:space="0" w:color="000000"/>
          <w:left w:val="single" w:sz="12" w:space="0" w:color="000000"/>
          <w:bottom w:val="single" w:sz="23" w:space="0" w:color="000000"/>
          <w:right w:val="single" w:sz="29" w:space="0" w:color="000000"/>
        </w:pBdr>
        <w:spacing w:after="228" w:line="259" w:lineRule="auto"/>
        <w:ind w:left="0" w:right="75" w:firstLine="0"/>
        <w:jc w:val="center"/>
      </w:pPr>
      <w:r>
        <w:rPr>
          <w:b/>
          <w:sz w:val="36"/>
        </w:rPr>
        <w:t xml:space="preserve"> </w:t>
      </w:r>
    </w:p>
    <w:p w:rsidR="00B54A0E" w:rsidRDefault="003A38D6">
      <w:pPr>
        <w:spacing w:after="0" w:line="259" w:lineRule="auto"/>
        <w:ind w:left="1136" w:right="0" w:firstLine="0"/>
        <w:jc w:val="left"/>
      </w:pPr>
      <w:r>
        <w:rPr>
          <w:rFonts w:ascii="Times New Roman" w:eastAsia="Times New Roman" w:hAnsi="Times New Roman" w:cs="Times New Roman"/>
          <w:sz w:val="20"/>
        </w:rPr>
        <w:t xml:space="preserve"> </w:t>
      </w:r>
    </w:p>
    <w:p w:rsidR="00B54A0E" w:rsidRDefault="003A38D6">
      <w:pPr>
        <w:spacing w:after="0" w:line="259" w:lineRule="auto"/>
        <w:ind w:left="1136" w:right="0"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F202AF" w:rsidRDefault="00F202AF">
      <w:pPr>
        <w:spacing w:after="0" w:line="259" w:lineRule="auto"/>
        <w:ind w:left="1136" w:right="0" w:firstLine="0"/>
        <w:jc w:val="left"/>
        <w:rPr>
          <w:rFonts w:ascii="Times New Roman" w:eastAsia="Times New Roman" w:hAnsi="Times New Roman" w:cs="Times New Roman"/>
          <w:sz w:val="20"/>
        </w:rPr>
      </w:pPr>
    </w:p>
    <w:p w:rsidR="00D863A1" w:rsidRDefault="00D863A1">
      <w:pPr>
        <w:spacing w:after="0" w:line="259" w:lineRule="auto"/>
        <w:ind w:left="1136" w:right="0" w:firstLine="0"/>
        <w:jc w:val="left"/>
        <w:rPr>
          <w:rFonts w:ascii="Times New Roman" w:eastAsia="Times New Roman" w:hAnsi="Times New Roman" w:cs="Times New Roman"/>
          <w:sz w:val="20"/>
        </w:rPr>
      </w:pPr>
    </w:p>
    <w:p w:rsidR="00D863A1" w:rsidRDefault="00D863A1">
      <w:pPr>
        <w:spacing w:after="0" w:line="259" w:lineRule="auto"/>
        <w:ind w:left="1136" w:right="0" w:firstLine="0"/>
        <w:jc w:val="left"/>
      </w:pPr>
    </w:p>
    <w:p w:rsidR="00B54A0E" w:rsidRDefault="003A38D6">
      <w:pPr>
        <w:spacing w:after="0" w:line="259" w:lineRule="auto"/>
        <w:ind w:left="1136" w:right="0" w:firstLine="0"/>
        <w:jc w:val="left"/>
      </w:pPr>
      <w:r>
        <w:rPr>
          <w:rFonts w:ascii="Times New Roman" w:eastAsia="Times New Roman" w:hAnsi="Times New Roman" w:cs="Times New Roman"/>
          <w:sz w:val="20"/>
        </w:rPr>
        <w:t xml:space="preserve"> </w:t>
      </w:r>
    </w:p>
    <w:p w:rsidR="00B54A0E" w:rsidRDefault="00D863A1" w:rsidP="00D863A1">
      <w:pPr>
        <w:spacing w:after="0" w:line="259" w:lineRule="auto"/>
        <w:ind w:left="1146" w:right="0"/>
        <w:jc w:val="left"/>
        <w:rPr>
          <w:rFonts w:ascii="Tahoma" w:eastAsia="Times New Roman" w:hAnsi="Tahoma" w:cs="Tahoma"/>
          <w:color w:val="auto"/>
          <w:sz w:val="28"/>
          <w:szCs w:val="20"/>
          <w:lang w:eastAsia="en-US"/>
        </w:rPr>
      </w:pPr>
      <w:r w:rsidRPr="00D863A1">
        <w:rPr>
          <w:rFonts w:ascii="Tahoma" w:eastAsia="Times New Roman" w:hAnsi="Tahoma" w:cs="Tahoma"/>
          <w:color w:val="auto"/>
          <w:sz w:val="28"/>
          <w:szCs w:val="20"/>
          <w:lang w:eastAsia="en-US"/>
        </w:rPr>
        <w:t xml:space="preserve">ΠΕΡΙΕΧΟΜΕΝΑ: </w:t>
      </w:r>
    </w:p>
    <w:p w:rsidR="00D863A1" w:rsidRPr="00D863A1" w:rsidRDefault="00D863A1" w:rsidP="00D863A1">
      <w:pPr>
        <w:spacing w:after="0" w:line="259" w:lineRule="auto"/>
        <w:ind w:left="1146" w:right="0"/>
        <w:jc w:val="left"/>
        <w:rPr>
          <w:rFonts w:ascii="Tahoma" w:eastAsia="Times New Roman" w:hAnsi="Tahoma" w:cs="Tahoma"/>
          <w:color w:val="auto"/>
          <w:sz w:val="28"/>
          <w:szCs w:val="20"/>
          <w:lang w:eastAsia="en-US"/>
        </w:rPr>
      </w:pPr>
    </w:p>
    <w:p w:rsidR="00B54A0E" w:rsidRDefault="003A38D6" w:rsidP="00D863A1">
      <w:pPr>
        <w:numPr>
          <w:ilvl w:val="0"/>
          <w:numId w:val="1"/>
        </w:numPr>
        <w:spacing w:after="0" w:line="259" w:lineRule="auto"/>
        <w:ind w:left="1146" w:right="0" w:hanging="360"/>
        <w:jc w:val="left"/>
        <w:rPr>
          <w:rFonts w:ascii="Tahoma" w:eastAsia="Times New Roman" w:hAnsi="Tahoma" w:cs="Tahoma"/>
          <w:color w:val="auto"/>
          <w:szCs w:val="20"/>
          <w:lang w:eastAsia="en-US"/>
        </w:rPr>
      </w:pPr>
      <w:r w:rsidRPr="004F63A8">
        <w:rPr>
          <w:rFonts w:ascii="Tahoma" w:eastAsia="Times New Roman" w:hAnsi="Tahoma" w:cs="Tahoma"/>
          <w:color w:val="auto"/>
          <w:szCs w:val="20"/>
          <w:lang w:eastAsia="en-US"/>
        </w:rPr>
        <w:t xml:space="preserve">Τεχνική </w:t>
      </w:r>
      <w:r w:rsidR="000D2232">
        <w:rPr>
          <w:rFonts w:ascii="Tahoma" w:eastAsia="Times New Roman" w:hAnsi="Tahoma" w:cs="Tahoma"/>
          <w:color w:val="auto"/>
          <w:szCs w:val="20"/>
          <w:lang w:eastAsia="en-US"/>
        </w:rPr>
        <w:t>Περιγραφή</w:t>
      </w:r>
      <w:r w:rsidRPr="004F63A8">
        <w:rPr>
          <w:rFonts w:ascii="Tahoma" w:eastAsia="Times New Roman" w:hAnsi="Tahoma" w:cs="Tahoma"/>
          <w:color w:val="auto"/>
          <w:szCs w:val="20"/>
          <w:lang w:eastAsia="en-US"/>
        </w:rPr>
        <w:t xml:space="preserve"> </w:t>
      </w:r>
    </w:p>
    <w:p w:rsidR="00D863A1" w:rsidRDefault="00D863A1" w:rsidP="00D863A1">
      <w:pPr>
        <w:numPr>
          <w:ilvl w:val="0"/>
          <w:numId w:val="1"/>
        </w:numPr>
        <w:spacing w:after="0" w:line="259" w:lineRule="auto"/>
        <w:ind w:left="1146" w:right="0" w:hanging="360"/>
        <w:jc w:val="left"/>
        <w:rPr>
          <w:rFonts w:ascii="Tahoma" w:eastAsia="Times New Roman" w:hAnsi="Tahoma" w:cs="Tahoma"/>
          <w:color w:val="auto"/>
          <w:szCs w:val="20"/>
          <w:lang w:eastAsia="en-US"/>
        </w:rPr>
      </w:pPr>
      <w:r>
        <w:rPr>
          <w:rFonts w:ascii="Tahoma" w:eastAsia="Times New Roman" w:hAnsi="Tahoma" w:cs="Tahoma"/>
          <w:color w:val="auto"/>
          <w:szCs w:val="20"/>
          <w:lang w:eastAsia="en-US"/>
        </w:rPr>
        <w:t>Τεχνικές Προδιαγραφές</w:t>
      </w:r>
    </w:p>
    <w:p w:rsidR="00B54A0E" w:rsidRPr="004F63A8" w:rsidRDefault="003F285C" w:rsidP="00D863A1">
      <w:pPr>
        <w:numPr>
          <w:ilvl w:val="0"/>
          <w:numId w:val="1"/>
        </w:numPr>
        <w:spacing w:after="0" w:line="259" w:lineRule="auto"/>
        <w:ind w:left="1146" w:right="0" w:hanging="360"/>
        <w:jc w:val="left"/>
        <w:rPr>
          <w:rFonts w:ascii="Tahoma" w:eastAsia="Times New Roman" w:hAnsi="Tahoma" w:cs="Tahoma"/>
          <w:color w:val="auto"/>
          <w:szCs w:val="20"/>
          <w:lang w:eastAsia="en-US"/>
        </w:rPr>
      </w:pPr>
      <w:r>
        <w:rPr>
          <w:rFonts w:ascii="Tahoma" w:eastAsia="Times New Roman" w:hAnsi="Tahoma" w:cs="Tahoma"/>
          <w:color w:val="auto"/>
          <w:szCs w:val="20"/>
          <w:lang w:eastAsia="en-US"/>
        </w:rPr>
        <w:t>Ενδεικτικός Προϋπολογισμός</w:t>
      </w:r>
    </w:p>
    <w:p w:rsidR="00B54A0E" w:rsidRPr="00D2541A" w:rsidRDefault="003A38D6" w:rsidP="00D863A1">
      <w:pPr>
        <w:numPr>
          <w:ilvl w:val="0"/>
          <w:numId w:val="1"/>
        </w:numPr>
        <w:spacing w:after="0" w:line="259" w:lineRule="auto"/>
        <w:ind w:left="1146" w:right="0" w:hanging="360"/>
        <w:jc w:val="left"/>
      </w:pPr>
      <w:r w:rsidRPr="004F63A8">
        <w:rPr>
          <w:rFonts w:ascii="Tahoma" w:eastAsia="Times New Roman" w:hAnsi="Tahoma" w:cs="Tahoma"/>
          <w:color w:val="auto"/>
          <w:szCs w:val="20"/>
          <w:lang w:eastAsia="en-US"/>
        </w:rPr>
        <w:t>Συγγραφή Υποχρεώσεων</w:t>
      </w:r>
      <w:r>
        <w:rPr>
          <w:rFonts w:ascii="Times New Roman" w:eastAsia="Times New Roman" w:hAnsi="Times New Roman" w:cs="Times New Roman"/>
          <w:sz w:val="20"/>
        </w:rPr>
        <w:t xml:space="preserve"> </w:t>
      </w:r>
    </w:p>
    <w:p w:rsidR="00B54A0E" w:rsidRDefault="00B54A0E">
      <w:pPr>
        <w:spacing w:after="0" w:line="259" w:lineRule="auto"/>
        <w:ind w:left="1136" w:right="0" w:firstLine="0"/>
        <w:jc w:val="left"/>
      </w:pPr>
    </w:p>
    <w:p w:rsidR="00D863A1" w:rsidRDefault="00D863A1">
      <w:pPr>
        <w:spacing w:after="0" w:line="259" w:lineRule="auto"/>
        <w:ind w:left="1136" w:right="0" w:firstLine="0"/>
        <w:jc w:val="left"/>
      </w:pPr>
    </w:p>
    <w:p w:rsidR="00D863A1" w:rsidRDefault="00D863A1">
      <w:pPr>
        <w:spacing w:after="0" w:line="259" w:lineRule="auto"/>
        <w:ind w:left="1136" w:right="0" w:firstLine="0"/>
        <w:jc w:val="left"/>
      </w:pPr>
    </w:p>
    <w:p w:rsidR="00D863A1" w:rsidRDefault="00D863A1">
      <w:pPr>
        <w:spacing w:after="0" w:line="259" w:lineRule="auto"/>
        <w:ind w:left="1136" w:right="0" w:firstLine="0"/>
        <w:jc w:val="left"/>
      </w:pPr>
    </w:p>
    <w:p w:rsidR="00D863A1" w:rsidRDefault="00D863A1">
      <w:pPr>
        <w:spacing w:after="0" w:line="259" w:lineRule="auto"/>
        <w:ind w:left="1136" w:right="0" w:firstLine="0"/>
        <w:jc w:val="left"/>
      </w:pPr>
    </w:p>
    <w:p w:rsidR="00F202AF" w:rsidRDefault="00F202AF">
      <w:pPr>
        <w:spacing w:after="0" w:line="259" w:lineRule="auto"/>
        <w:ind w:left="1136" w:right="0" w:firstLine="0"/>
        <w:jc w:val="left"/>
      </w:pPr>
    </w:p>
    <w:p w:rsidR="00F202AF" w:rsidRDefault="00F202AF">
      <w:pPr>
        <w:spacing w:after="0" w:line="259" w:lineRule="auto"/>
        <w:ind w:left="1136" w:right="0" w:firstLine="0"/>
        <w:jc w:val="left"/>
      </w:pPr>
    </w:p>
    <w:p w:rsidR="00F202AF" w:rsidRDefault="00F202AF">
      <w:pPr>
        <w:spacing w:after="0" w:line="259" w:lineRule="auto"/>
        <w:ind w:left="1136" w:right="0" w:firstLine="0"/>
        <w:jc w:val="left"/>
      </w:pPr>
    </w:p>
    <w:p w:rsidR="00F202AF" w:rsidRDefault="00F202AF">
      <w:pPr>
        <w:spacing w:after="0" w:line="259" w:lineRule="auto"/>
        <w:ind w:left="1136" w:right="0" w:firstLine="0"/>
        <w:jc w:val="left"/>
      </w:pPr>
    </w:p>
    <w:p w:rsidR="00F202AF" w:rsidRDefault="00F202AF">
      <w:pPr>
        <w:spacing w:after="0" w:line="259" w:lineRule="auto"/>
        <w:ind w:left="1136" w:right="0" w:firstLine="0"/>
        <w:jc w:val="left"/>
      </w:pPr>
    </w:p>
    <w:p w:rsidR="00D863A1" w:rsidRDefault="00D863A1">
      <w:pPr>
        <w:spacing w:after="0" w:line="259" w:lineRule="auto"/>
        <w:ind w:left="1136" w:right="0" w:firstLine="0"/>
        <w:jc w:val="left"/>
      </w:pPr>
    </w:p>
    <w:tbl>
      <w:tblPr>
        <w:tblW w:w="9514" w:type="dxa"/>
        <w:jc w:val="center"/>
        <w:tblLook w:val="01E0" w:firstRow="1" w:lastRow="1" w:firstColumn="1" w:lastColumn="1" w:noHBand="0" w:noVBand="0"/>
      </w:tblPr>
      <w:tblGrid>
        <w:gridCol w:w="4269"/>
        <w:gridCol w:w="5245"/>
      </w:tblGrid>
      <w:tr w:rsidR="00E6758C" w:rsidRPr="00E6758C" w:rsidTr="003556C8">
        <w:trPr>
          <w:trHeight w:val="340"/>
          <w:jc w:val="center"/>
        </w:trPr>
        <w:tc>
          <w:tcPr>
            <w:tcW w:w="4269" w:type="dxa"/>
            <w:vMerge w:val="restart"/>
          </w:tcPr>
          <w:p w:rsidR="00F202AF" w:rsidRPr="00E6758C" w:rsidRDefault="00F202AF" w:rsidP="003556C8">
            <w:pPr>
              <w:pStyle w:val="a3"/>
              <w:rPr>
                <w:rFonts w:ascii="Tahoma" w:hAnsi="Tahoma" w:cs="Tahoma"/>
              </w:rPr>
            </w:pPr>
            <w:r w:rsidRPr="00E6758C">
              <w:rPr>
                <w:rFonts w:ascii="Tahoma" w:hAnsi="Tahoma" w:cs="Tahoma"/>
                <w:noProof/>
                <w:lang w:eastAsia="el-GR"/>
              </w:rPr>
              <w:lastRenderedPageBreak/>
              <w:drawing>
                <wp:inline distT="0" distB="0" distL="0" distR="0" wp14:anchorId="77A5E22C" wp14:editId="31E2AF44">
                  <wp:extent cx="485775" cy="457200"/>
                  <wp:effectExtent l="0" t="0" r="9525" b="0"/>
                  <wp:docPr id="12" name="Εικόνα 12"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p>
          <w:p w:rsidR="00F202AF" w:rsidRPr="00E6758C" w:rsidRDefault="00F202AF" w:rsidP="003556C8">
            <w:pPr>
              <w:pStyle w:val="a3"/>
              <w:rPr>
                <w:rFonts w:ascii="Tahoma" w:hAnsi="Tahoma" w:cs="Tahoma"/>
              </w:rPr>
            </w:pPr>
            <w:r w:rsidRPr="00E6758C">
              <w:rPr>
                <w:rFonts w:ascii="Tahoma" w:hAnsi="Tahoma" w:cs="Tahoma"/>
              </w:rPr>
              <w:t>ΕΛΛΗΝΙΚΗ ΔΗΜΟΚΡΑΤΙΑ</w:t>
            </w:r>
          </w:p>
          <w:p w:rsidR="00F202AF" w:rsidRPr="00E6758C" w:rsidRDefault="00F202AF" w:rsidP="003556C8">
            <w:pPr>
              <w:pStyle w:val="a3"/>
              <w:rPr>
                <w:rFonts w:ascii="Tahoma" w:hAnsi="Tahoma" w:cs="Tahoma"/>
              </w:rPr>
            </w:pPr>
            <w:r w:rsidRPr="00E6758C">
              <w:rPr>
                <w:rFonts w:ascii="Tahoma" w:hAnsi="Tahoma" w:cs="Tahoma"/>
              </w:rPr>
              <w:t>ΝΟΜΟΣ ΣΕΡΡΩΝ</w:t>
            </w:r>
          </w:p>
          <w:p w:rsidR="00F202AF" w:rsidRPr="00E6758C" w:rsidRDefault="00F202AF" w:rsidP="003556C8">
            <w:pPr>
              <w:pStyle w:val="a3"/>
              <w:rPr>
                <w:rFonts w:ascii="Tahoma" w:hAnsi="Tahoma" w:cs="Tahoma"/>
              </w:rPr>
            </w:pPr>
            <w:r w:rsidRPr="00E6758C">
              <w:rPr>
                <w:rFonts w:ascii="Tahoma" w:hAnsi="Tahoma" w:cs="Tahoma"/>
              </w:rPr>
              <w:t>ΔΗΜΟΣ ΗΡΑΚΛΕΙΑΣ</w:t>
            </w:r>
          </w:p>
          <w:p w:rsidR="00F202AF" w:rsidRPr="00E6758C" w:rsidRDefault="00F202AF" w:rsidP="003556C8">
            <w:pPr>
              <w:pStyle w:val="a3"/>
              <w:rPr>
                <w:rFonts w:ascii="Tahoma" w:hAnsi="Tahoma" w:cs="Tahoma"/>
              </w:rPr>
            </w:pPr>
          </w:p>
          <w:p w:rsidR="00F202AF" w:rsidRPr="00E6758C" w:rsidRDefault="00F202AF" w:rsidP="00C469EF">
            <w:pPr>
              <w:pStyle w:val="a3"/>
              <w:rPr>
                <w:rFonts w:ascii="Tahoma" w:hAnsi="Tahoma" w:cs="Tahoma"/>
              </w:rPr>
            </w:pPr>
            <w:r w:rsidRPr="00E6758C">
              <w:rPr>
                <w:rFonts w:ascii="Tahoma" w:hAnsi="Tahoma" w:cs="Tahoma"/>
              </w:rPr>
              <w:t xml:space="preserve">Αρ. Μελέτης: </w:t>
            </w:r>
            <w:r w:rsidR="00C469EF" w:rsidRPr="00E6758C">
              <w:rPr>
                <w:rFonts w:ascii="Tahoma" w:hAnsi="Tahoma" w:cs="Tahoma"/>
              </w:rPr>
              <w:t>4</w:t>
            </w:r>
            <w:r w:rsidR="00096522">
              <w:rPr>
                <w:rFonts w:ascii="Tahoma" w:hAnsi="Tahoma" w:cs="Tahoma"/>
              </w:rPr>
              <w:t>3</w:t>
            </w:r>
            <w:r w:rsidRPr="00E6758C">
              <w:rPr>
                <w:rFonts w:ascii="Tahoma" w:hAnsi="Tahoma" w:cs="Tahoma"/>
              </w:rPr>
              <w:t>/</w:t>
            </w:r>
            <w:r w:rsidR="0014756B" w:rsidRPr="00E6758C">
              <w:rPr>
                <w:rFonts w:ascii="Tahoma" w:hAnsi="Tahoma" w:cs="Tahoma"/>
              </w:rPr>
              <w:t>201</w:t>
            </w:r>
            <w:r w:rsidR="00C469EF" w:rsidRPr="00E6758C">
              <w:rPr>
                <w:rFonts w:ascii="Tahoma" w:hAnsi="Tahoma" w:cs="Tahoma"/>
              </w:rPr>
              <w:t>8</w:t>
            </w:r>
          </w:p>
        </w:tc>
        <w:tc>
          <w:tcPr>
            <w:tcW w:w="5245" w:type="dxa"/>
            <w:vAlign w:val="center"/>
          </w:tcPr>
          <w:p w:rsidR="00F202AF" w:rsidRPr="00E6758C" w:rsidRDefault="00F202AF" w:rsidP="003556C8">
            <w:pPr>
              <w:pStyle w:val="a3"/>
              <w:spacing w:after="120"/>
              <w:ind w:left="1161" w:hanging="1134"/>
              <w:rPr>
                <w:rFonts w:ascii="Tahoma" w:hAnsi="Tahoma" w:cs="Tahoma"/>
              </w:rPr>
            </w:pPr>
          </w:p>
          <w:p w:rsidR="00F202AF" w:rsidRPr="00E6758C" w:rsidRDefault="00F202AF" w:rsidP="003556C8">
            <w:pPr>
              <w:pStyle w:val="a3"/>
              <w:spacing w:after="120"/>
              <w:ind w:left="1161" w:hanging="1134"/>
              <w:rPr>
                <w:rFonts w:ascii="Tahoma" w:hAnsi="Tahoma" w:cs="Tahoma"/>
              </w:rPr>
            </w:pPr>
            <w:r w:rsidRPr="00E6758C">
              <w:rPr>
                <w:rFonts w:ascii="Tahoma" w:hAnsi="Tahoma" w:cs="Tahoma"/>
              </w:rPr>
              <w:t>ΤΙΤΛΟΣ:  «ΠΡΟΜΗΘΕΙΑ ΑΔΡΑΝΩΝ ΥΛΙΚΩΝ ΓΙΑ ΕΠΙΣΚΕΥΗ ΔΗΜΟΤΙΚΩΝ ΟΔΩΝ»</w:t>
            </w:r>
          </w:p>
        </w:tc>
      </w:tr>
      <w:tr w:rsidR="00E6758C" w:rsidRPr="00E6758C" w:rsidTr="003556C8">
        <w:trPr>
          <w:trHeight w:val="139"/>
          <w:jc w:val="center"/>
        </w:trPr>
        <w:tc>
          <w:tcPr>
            <w:tcW w:w="4269" w:type="dxa"/>
            <w:vMerge/>
          </w:tcPr>
          <w:p w:rsidR="00F202AF" w:rsidRPr="00E6758C" w:rsidRDefault="00F202AF" w:rsidP="003556C8">
            <w:pPr>
              <w:pStyle w:val="a3"/>
              <w:rPr>
                <w:rFonts w:ascii="Tahoma" w:hAnsi="Tahoma" w:cs="Tahoma"/>
              </w:rPr>
            </w:pPr>
          </w:p>
        </w:tc>
        <w:tc>
          <w:tcPr>
            <w:tcW w:w="5245" w:type="dxa"/>
            <w:vAlign w:val="center"/>
          </w:tcPr>
          <w:p w:rsidR="00F202AF" w:rsidRPr="00E6758C" w:rsidRDefault="00F202AF" w:rsidP="003556C8">
            <w:pPr>
              <w:pStyle w:val="a3"/>
              <w:rPr>
                <w:rFonts w:ascii="Tahoma" w:hAnsi="Tahoma" w:cs="Tahoma"/>
              </w:rPr>
            </w:pPr>
            <w:r w:rsidRPr="00E6758C">
              <w:rPr>
                <w:rFonts w:ascii="Tahoma" w:hAnsi="Tahoma" w:cs="Tahoma"/>
              </w:rPr>
              <w:t xml:space="preserve">Χρηματοδότηση:      </w:t>
            </w:r>
            <w:r w:rsidR="0086522B" w:rsidRPr="00E6758C">
              <w:rPr>
                <w:rFonts w:ascii="Tahoma" w:hAnsi="Tahoma" w:cs="Tahoma"/>
              </w:rPr>
              <w:t>ΔΗΜΟΤΙΚΟΙ ΠΟΡΟΙ</w:t>
            </w:r>
          </w:p>
          <w:p w:rsidR="00F202AF" w:rsidRPr="00E6758C" w:rsidRDefault="00F202AF" w:rsidP="003556C8">
            <w:pPr>
              <w:pStyle w:val="a3"/>
              <w:rPr>
                <w:rFonts w:ascii="Tahoma" w:hAnsi="Tahoma" w:cs="Tahoma"/>
              </w:rPr>
            </w:pPr>
          </w:p>
        </w:tc>
      </w:tr>
      <w:tr w:rsidR="00E6758C" w:rsidRPr="00E6758C" w:rsidTr="003556C8">
        <w:trPr>
          <w:trHeight w:val="200"/>
          <w:jc w:val="center"/>
        </w:trPr>
        <w:tc>
          <w:tcPr>
            <w:tcW w:w="4269" w:type="dxa"/>
            <w:vMerge/>
          </w:tcPr>
          <w:p w:rsidR="00F202AF" w:rsidRPr="00E6758C" w:rsidRDefault="00F202AF" w:rsidP="003556C8">
            <w:pPr>
              <w:pStyle w:val="a3"/>
              <w:rPr>
                <w:rFonts w:ascii="Tahoma" w:hAnsi="Tahoma" w:cs="Tahoma"/>
              </w:rPr>
            </w:pPr>
          </w:p>
        </w:tc>
        <w:tc>
          <w:tcPr>
            <w:tcW w:w="5245" w:type="dxa"/>
            <w:vAlign w:val="center"/>
          </w:tcPr>
          <w:p w:rsidR="00F202AF" w:rsidRPr="00E6758C" w:rsidRDefault="00F202AF" w:rsidP="003556C8">
            <w:pPr>
              <w:pStyle w:val="a3"/>
              <w:rPr>
                <w:rFonts w:ascii="Tahoma" w:hAnsi="Tahoma" w:cs="Tahoma"/>
              </w:rPr>
            </w:pPr>
            <w:r w:rsidRPr="00E6758C">
              <w:rPr>
                <w:rFonts w:ascii="Tahoma" w:hAnsi="Tahoma" w:cs="Tahoma"/>
              </w:rPr>
              <w:t xml:space="preserve">Προϋπολογισμός:  </w:t>
            </w:r>
            <w:r w:rsidR="00096522">
              <w:rPr>
                <w:rFonts w:ascii="Tahoma" w:hAnsi="Tahoma" w:cs="Tahoma"/>
              </w:rPr>
              <w:t>20</w:t>
            </w:r>
            <w:r w:rsidRPr="00E6758C">
              <w:rPr>
                <w:rFonts w:ascii="Tahoma" w:hAnsi="Tahoma" w:cs="Tahoma"/>
              </w:rPr>
              <w:t>.</w:t>
            </w:r>
            <w:r w:rsidR="00C469EF" w:rsidRPr="00E6758C">
              <w:rPr>
                <w:rFonts w:ascii="Tahoma" w:hAnsi="Tahoma" w:cs="Tahoma"/>
              </w:rPr>
              <w:t>000</w:t>
            </w:r>
            <w:r w:rsidRPr="00E6758C">
              <w:rPr>
                <w:rFonts w:ascii="Tahoma" w:hAnsi="Tahoma" w:cs="Tahoma"/>
              </w:rPr>
              <w:t>,</w:t>
            </w:r>
            <w:r w:rsidR="00AC27C0" w:rsidRPr="00E6758C">
              <w:rPr>
                <w:rFonts w:ascii="Tahoma" w:hAnsi="Tahoma" w:cs="Tahoma"/>
              </w:rPr>
              <w:t>00</w:t>
            </w:r>
            <w:r w:rsidRPr="00E6758C">
              <w:rPr>
                <w:rFonts w:ascii="Tahoma" w:hAnsi="Tahoma" w:cs="Tahoma"/>
              </w:rPr>
              <w:t xml:space="preserve"> € με Φ.Π.Α.</w:t>
            </w:r>
          </w:p>
          <w:p w:rsidR="00F202AF" w:rsidRPr="00E6758C" w:rsidRDefault="00F202AF" w:rsidP="003556C8">
            <w:pPr>
              <w:pStyle w:val="a3"/>
              <w:rPr>
                <w:rFonts w:ascii="Tahoma" w:hAnsi="Tahoma" w:cs="Tahoma"/>
              </w:rPr>
            </w:pPr>
          </w:p>
          <w:p w:rsidR="00F202AF" w:rsidRPr="00E6758C" w:rsidRDefault="00F202AF" w:rsidP="003556C8">
            <w:pPr>
              <w:pStyle w:val="a3"/>
              <w:rPr>
                <w:rFonts w:ascii="Tahoma" w:hAnsi="Tahoma" w:cs="Tahoma"/>
              </w:rPr>
            </w:pPr>
          </w:p>
        </w:tc>
      </w:tr>
    </w:tbl>
    <w:p w:rsidR="008B4BBB" w:rsidRDefault="003A38D6" w:rsidP="008B4BBB">
      <w:pPr>
        <w:spacing w:after="0" w:line="259" w:lineRule="auto"/>
        <w:ind w:left="1136" w:right="0" w:firstLine="0"/>
        <w:jc w:val="left"/>
      </w:pPr>
      <w:r>
        <w:rPr>
          <w:rFonts w:ascii="Times New Roman" w:eastAsia="Times New Roman" w:hAnsi="Times New Roman" w:cs="Times New Roman"/>
          <w:sz w:val="20"/>
        </w:rPr>
        <w:t xml:space="preserve"> </w:t>
      </w:r>
    </w:p>
    <w:p w:rsidR="00B54A0E" w:rsidRPr="008B4BBB" w:rsidRDefault="003A38D6">
      <w:pPr>
        <w:pStyle w:val="3"/>
        <w:rPr>
          <w:rFonts w:ascii="Tahoma" w:hAnsi="Tahoma" w:cs="Tahoma"/>
        </w:rPr>
      </w:pPr>
      <w:r w:rsidRPr="008B4BBB">
        <w:rPr>
          <w:rFonts w:ascii="Tahoma" w:hAnsi="Tahoma" w:cs="Tahoma"/>
        </w:rPr>
        <w:t>1. ΤΕΧΝΙΚΗ</w:t>
      </w:r>
      <w:r w:rsidR="008B4BBB">
        <w:rPr>
          <w:rFonts w:ascii="Tahoma" w:hAnsi="Tahoma" w:cs="Tahoma"/>
        </w:rPr>
        <w:t xml:space="preserve"> </w:t>
      </w:r>
      <w:r w:rsidR="00AE5863" w:rsidRPr="008B4BBB">
        <w:rPr>
          <w:rFonts w:ascii="Tahoma" w:hAnsi="Tahoma" w:cs="Tahoma"/>
        </w:rPr>
        <w:t>ΠΕΡΙΓΡΑΦΗ</w:t>
      </w:r>
      <w:r w:rsidRPr="008B4BBB">
        <w:rPr>
          <w:rFonts w:ascii="Tahoma" w:hAnsi="Tahoma" w:cs="Tahoma"/>
          <w:sz w:val="28"/>
        </w:rPr>
        <w:t xml:space="preserve"> </w:t>
      </w:r>
    </w:p>
    <w:p w:rsidR="008B4BBB" w:rsidRDefault="008B4BBB">
      <w:pPr>
        <w:spacing w:after="125" w:line="259" w:lineRule="auto"/>
        <w:ind w:left="0" w:right="103" w:firstLine="0"/>
        <w:jc w:val="center"/>
        <w:rPr>
          <w:rFonts w:ascii="Times New Roman" w:eastAsia="Times New Roman" w:hAnsi="Times New Roman" w:cs="Times New Roman"/>
          <w:b/>
          <w:sz w:val="20"/>
        </w:rPr>
      </w:pPr>
    </w:p>
    <w:p w:rsidR="001F080B" w:rsidRDefault="003A38D6" w:rsidP="008B4BBB">
      <w:pPr>
        <w:autoSpaceDE w:val="0"/>
        <w:autoSpaceDN w:val="0"/>
        <w:adjustRightInd w:val="0"/>
        <w:spacing w:after="0" w:line="240" w:lineRule="auto"/>
        <w:ind w:left="0" w:right="0" w:firstLine="0"/>
        <w:rPr>
          <w:rFonts w:ascii="Tahoma" w:eastAsia="ArialNarrow" w:hAnsi="Tahoma" w:cs="Tahoma"/>
          <w:color w:val="auto"/>
        </w:rPr>
      </w:pPr>
      <w:r w:rsidRPr="001C604B">
        <w:rPr>
          <w:rFonts w:ascii="Tahoma" w:eastAsia="Times New Roman" w:hAnsi="Tahoma" w:cs="Tahoma"/>
          <w:b/>
        </w:rPr>
        <w:t xml:space="preserve"> </w:t>
      </w:r>
      <w:r w:rsidR="008B4BBB" w:rsidRPr="001C604B">
        <w:rPr>
          <w:rFonts w:ascii="Tahoma" w:eastAsia="ArialNarrow" w:hAnsi="Tahoma" w:cs="Tahoma"/>
          <w:color w:val="auto"/>
        </w:rPr>
        <w:t>Η παρούσα μελέτη συντάσσεται από την Τεχνική Υπηρεσία του Δήμου Ηράκλειας ύστερα από την ανάγκη που προέκυψε για την προμήθεια αδρανών υλικών 3A</w:t>
      </w:r>
      <w:r w:rsidR="00501EE4">
        <w:rPr>
          <w:rFonts w:ascii="Tahoma" w:eastAsia="ArialNarrow" w:hAnsi="Tahoma" w:cs="Tahoma"/>
          <w:color w:val="auto"/>
        </w:rPr>
        <w:t>,</w:t>
      </w:r>
      <w:r w:rsidR="008B4BBB" w:rsidRPr="001C604B">
        <w:rPr>
          <w:rFonts w:ascii="Tahoma" w:eastAsia="ArialNarrow" w:hAnsi="Tahoma" w:cs="Tahoma"/>
          <w:color w:val="auto"/>
        </w:rPr>
        <w:t xml:space="preserve"> αμμοχάλικου</w:t>
      </w:r>
      <w:r w:rsidR="00501EE4">
        <w:rPr>
          <w:rFonts w:ascii="Tahoma" w:eastAsia="ArialNarrow" w:hAnsi="Tahoma" w:cs="Tahoma"/>
          <w:color w:val="auto"/>
        </w:rPr>
        <w:t xml:space="preserve">, άμμου και </w:t>
      </w:r>
      <w:proofErr w:type="spellStart"/>
      <w:r w:rsidR="00501EE4">
        <w:rPr>
          <w:rFonts w:ascii="Tahoma" w:eastAsia="ArialNarrow" w:hAnsi="Tahoma" w:cs="Tahoma"/>
          <w:color w:val="auto"/>
        </w:rPr>
        <w:t>φίλλερ</w:t>
      </w:r>
      <w:proofErr w:type="spellEnd"/>
      <w:r w:rsidR="008B4BBB" w:rsidRPr="001C604B">
        <w:rPr>
          <w:rFonts w:ascii="Tahoma" w:eastAsia="ArialNarrow" w:hAnsi="Tahoma" w:cs="Tahoma"/>
          <w:color w:val="auto"/>
        </w:rPr>
        <w:t xml:space="preserve"> για τη συντήρηση κοινοχρήστων χώρων, τη διαμόρφωση οδών, την επισκευή φθορών κυρίως του αγροτικού οδικού δικτύου </w:t>
      </w:r>
      <w:proofErr w:type="spellStart"/>
      <w:r w:rsidR="008B4BBB" w:rsidRPr="001C604B">
        <w:rPr>
          <w:rFonts w:ascii="Tahoma" w:eastAsia="ArialNarrow" w:hAnsi="Tahoma" w:cs="Tahoma"/>
          <w:color w:val="auto"/>
        </w:rPr>
        <w:t>κ.λ.π</w:t>
      </w:r>
      <w:proofErr w:type="spellEnd"/>
      <w:r w:rsidR="008B4BBB" w:rsidRPr="001C604B">
        <w:rPr>
          <w:rFonts w:ascii="Tahoma" w:eastAsia="ArialNarrow" w:hAnsi="Tahoma" w:cs="Tahoma"/>
          <w:color w:val="auto"/>
        </w:rPr>
        <w:t xml:space="preserve">. του Δήμου για όλες τις Δημοτικές Ενότητες. </w:t>
      </w:r>
    </w:p>
    <w:p w:rsidR="001F080B" w:rsidRPr="001F080B" w:rsidRDefault="001F080B" w:rsidP="001F080B">
      <w:pPr>
        <w:autoSpaceDE w:val="0"/>
        <w:autoSpaceDN w:val="0"/>
        <w:adjustRightInd w:val="0"/>
        <w:spacing w:after="0" w:line="240" w:lineRule="auto"/>
        <w:ind w:left="0" w:right="0" w:firstLine="0"/>
        <w:jc w:val="left"/>
        <w:rPr>
          <w:rFonts w:eastAsiaTheme="minorEastAsia"/>
          <w:sz w:val="24"/>
          <w:szCs w:val="24"/>
        </w:rPr>
      </w:pPr>
    </w:p>
    <w:p w:rsidR="008B4BBB" w:rsidRDefault="001F080B" w:rsidP="006505E1">
      <w:pPr>
        <w:autoSpaceDE w:val="0"/>
        <w:autoSpaceDN w:val="0"/>
        <w:adjustRightInd w:val="0"/>
        <w:spacing w:after="0" w:line="240" w:lineRule="auto"/>
        <w:ind w:left="0" w:right="0" w:firstLine="0"/>
        <w:rPr>
          <w:rFonts w:ascii="Tahoma" w:eastAsia="ArialNarrow" w:hAnsi="Tahoma" w:cs="Tahoma"/>
          <w:color w:val="auto"/>
        </w:rPr>
      </w:pPr>
      <w:r w:rsidRPr="001F080B">
        <w:rPr>
          <w:rFonts w:ascii="Tahoma" w:eastAsiaTheme="minorEastAsia" w:hAnsi="Tahoma" w:cs="Tahoma"/>
        </w:rPr>
        <w:t>Τα υπό προμήθεια υλικά θα είναι σύμφωνα με τις τεχνικές προδιαγραφές της μελέτης.</w:t>
      </w:r>
      <w:r>
        <w:rPr>
          <w:rFonts w:ascii="Tahoma" w:eastAsiaTheme="minorEastAsia" w:hAnsi="Tahoma" w:cs="Tahoma"/>
        </w:rPr>
        <w:t xml:space="preserve"> </w:t>
      </w:r>
      <w:r w:rsidR="0046757F" w:rsidRPr="0046757F">
        <w:rPr>
          <w:rFonts w:ascii="Tahoma" w:eastAsiaTheme="minorEastAsia" w:hAnsi="Tahoma" w:cs="Tahoma"/>
        </w:rPr>
        <w:t>Οι τιμές βάσει των οποίων συντάχθηκε ο προϋπολογισμός είναι τιμές εμπορίου και η συνολική δαπάνη της προμήθειας  συμπεριλαμβάνει τη μεταφορά και τη φορτοεκφόρτωση, στην οριστική θέση των υπό προμήθεια υλικών</w:t>
      </w:r>
      <w:r w:rsidR="0046757F">
        <w:rPr>
          <w:rFonts w:ascii="Tahoma" w:eastAsiaTheme="minorEastAsia" w:hAnsi="Tahoma" w:cs="Tahoma"/>
        </w:rPr>
        <w:t xml:space="preserve">. </w:t>
      </w:r>
      <w:r w:rsidR="008B4BBB" w:rsidRPr="001C604B">
        <w:rPr>
          <w:rFonts w:ascii="Tahoma" w:eastAsia="ArialNarrow" w:hAnsi="Tahoma" w:cs="Tahoma"/>
          <w:color w:val="auto"/>
        </w:rPr>
        <w:t>Η προμήθεια θα γίνεται τμηματικά και για ένα έτος από την ημερομηνία υπογραφής της σύμβασης ή μέχρι εξαντλήσεως της ποσότητας, με δυνατότητα παράτασης έξι μηνών. Οι ανάλογες εργασίες (διάστρωση) θα εκτελεσθούν από το εργατοτεχνικό προσωπικό και τα μηχανήματα του Δήμου μας.</w:t>
      </w:r>
      <w:r w:rsidR="006505E1">
        <w:rPr>
          <w:rFonts w:ascii="Tahoma" w:eastAsia="ArialNarrow" w:hAnsi="Tahoma" w:cs="Tahoma"/>
          <w:color w:val="auto"/>
        </w:rPr>
        <w:t xml:space="preserve"> </w:t>
      </w:r>
      <w:r w:rsidR="006505E1" w:rsidRPr="006505E1">
        <w:rPr>
          <w:rFonts w:ascii="Tahoma" w:eastAsia="ArialNarrow" w:hAnsi="Tahoma" w:cs="Tahoma"/>
          <w:color w:val="auto"/>
        </w:rPr>
        <w:t>Η πληρωμή του προμηθευτή θα γίνει τμηματικά, σύμφωνα με τα πρωτόκολλα ποσοτικής και ποιοτικής παραλαβής, με την προσκόμιση των νόμιμων δικαιολογητικών.</w:t>
      </w:r>
    </w:p>
    <w:p w:rsidR="00E6758C" w:rsidRDefault="00E6758C" w:rsidP="006505E1">
      <w:pPr>
        <w:autoSpaceDE w:val="0"/>
        <w:autoSpaceDN w:val="0"/>
        <w:adjustRightInd w:val="0"/>
        <w:spacing w:after="0" w:line="240" w:lineRule="auto"/>
        <w:ind w:left="0" w:right="0" w:firstLine="0"/>
        <w:rPr>
          <w:rFonts w:ascii="Tahoma" w:eastAsia="ArialNarrow" w:hAnsi="Tahoma" w:cs="Tahoma"/>
          <w:color w:val="auto"/>
        </w:rPr>
      </w:pPr>
    </w:p>
    <w:p w:rsidR="00E6758C" w:rsidRPr="00E6758C" w:rsidRDefault="00E6758C" w:rsidP="00E6758C">
      <w:pPr>
        <w:autoSpaceDE w:val="0"/>
        <w:autoSpaceDN w:val="0"/>
        <w:adjustRightInd w:val="0"/>
        <w:spacing w:after="0" w:line="240" w:lineRule="auto"/>
        <w:ind w:left="0" w:right="0" w:firstLine="0"/>
        <w:rPr>
          <w:rFonts w:ascii="Tahoma" w:eastAsia="ArialNarrow" w:hAnsi="Tahoma" w:cs="Tahoma"/>
          <w:color w:val="auto"/>
        </w:rPr>
      </w:pPr>
      <w:r w:rsidRPr="00E6758C">
        <w:rPr>
          <w:rFonts w:ascii="Tahoma" w:eastAsia="ArialNarrow" w:hAnsi="Tahoma" w:cs="Tahoma"/>
          <w:color w:val="auto"/>
        </w:rPr>
        <w:t>Η εν λόγω προμήθεια εκτείνεται σε περισσότερα του ενός έτη και συγκεκριμένα σε δύο έτη (201</w:t>
      </w:r>
      <w:r>
        <w:rPr>
          <w:rFonts w:ascii="Tahoma" w:eastAsia="ArialNarrow" w:hAnsi="Tahoma" w:cs="Tahoma"/>
          <w:color w:val="auto"/>
        </w:rPr>
        <w:t>8</w:t>
      </w:r>
      <w:r w:rsidRPr="00E6758C">
        <w:rPr>
          <w:rFonts w:ascii="Tahoma" w:eastAsia="ArialNarrow" w:hAnsi="Tahoma" w:cs="Tahoma"/>
          <w:color w:val="auto"/>
        </w:rPr>
        <w:t>-201</w:t>
      </w:r>
      <w:r>
        <w:rPr>
          <w:rFonts w:ascii="Tahoma" w:eastAsia="ArialNarrow" w:hAnsi="Tahoma" w:cs="Tahoma"/>
          <w:color w:val="auto"/>
        </w:rPr>
        <w:t>9</w:t>
      </w:r>
      <w:r w:rsidRPr="00E6758C">
        <w:rPr>
          <w:rFonts w:ascii="Tahoma" w:eastAsia="ArialNarrow" w:hAnsi="Tahoma" w:cs="Tahoma"/>
          <w:color w:val="auto"/>
        </w:rPr>
        <w:t xml:space="preserve">). Το ποσό που αφορά το μέρος υλοποίησης της δαπάνης του τρέχοντος έτους ανέρχεται σε </w:t>
      </w:r>
      <w:r w:rsidR="00096522">
        <w:rPr>
          <w:rFonts w:ascii="Tahoma" w:eastAsia="ArialNarrow" w:hAnsi="Tahoma" w:cs="Tahoma"/>
          <w:color w:val="auto"/>
        </w:rPr>
        <w:t>10</w:t>
      </w:r>
      <w:r w:rsidRPr="00E6758C">
        <w:rPr>
          <w:rFonts w:ascii="Tahoma" w:eastAsia="ArialNarrow" w:hAnsi="Tahoma" w:cs="Tahoma"/>
          <w:color w:val="auto"/>
        </w:rPr>
        <w:t>.</w:t>
      </w:r>
      <w:r w:rsidR="00096522">
        <w:rPr>
          <w:rFonts w:ascii="Tahoma" w:eastAsia="ArialNarrow" w:hAnsi="Tahoma" w:cs="Tahoma"/>
          <w:color w:val="auto"/>
        </w:rPr>
        <w:t>000</w:t>
      </w:r>
      <w:r w:rsidRPr="00E6758C">
        <w:rPr>
          <w:rFonts w:ascii="Tahoma" w:eastAsia="ArialNarrow" w:hAnsi="Tahoma" w:cs="Tahoma"/>
          <w:color w:val="auto"/>
        </w:rPr>
        <w:t>,00€ συμπεριλαμβανομένου του ΦΠΑ και βαρύνει τον Κ.Α. 30.6662.</w:t>
      </w:r>
      <w:r>
        <w:rPr>
          <w:rFonts w:ascii="Tahoma" w:eastAsia="ArialNarrow" w:hAnsi="Tahoma" w:cs="Tahoma"/>
          <w:color w:val="auto"/>
        </w:rPr>
        <w:t>11</w:t>
      </w:r>
      <w:r w:rsidRPr="00E6758C">
        <w:rPr>
          <w:rFonts w:ascii="Tahoma" w:eastAsia="ArialNarrow" w:hAnsi="Tahoma" w:cs="Tahoma"/>
          <w:color w:val="auto"/>
        </w:rPr>
        <w:t xml:space="preserve"> του προϋπολογισμού του Δήμου έτους </w:t>
      </w:r>
      <w:r>
        <w:rPr>
          <w:rFonts w:ascii="Tahoma" w:eastAsia="ArialNarrow" w:hAnsi="Tahoma" w:cs="Tahoma"/>
          <w:color w:val="auto"/>
        </w:rPr>
        <w:t>2018</w:t>
      </w:r>
      <w:r w:rsidRPr="00E6758C">
        <w:rPr>
          <w:rFonts w:ascii="Tahoma" w:eastAsia="ArialNarrow" w:hAnsi="Tahoma" w:cs="Tahoma"/>
          <w:color w:val="auto"/>
        </w:rPr>
        <w:t xml:space="preserve">, ενώ για το </w:t>
      </w:r>
      <w:r>
        <w:rPr>
          <w:rFonts w:ascii="Tahoma" w:eastAsia="ArialNarrow" w:hAnsi="Tahoma" w:cs="Tahoma"/>
          <w:color w:val="auto"/>
        </w:rPr>
        <w:t>2019</w:t>
      </w:r>
      <w:r w:rsidRPr="00E6758C">
        <w:rPr>
          <w:rFonts w:ascii="Tahoma" w:eastAsia="ArialNarrow" w:hAnsi="Tahoma" w:cs="Tahoma"/>
          <w:color w:val="auto"/>
        </w:rPr>
        <w:t xml:space="preserve"> σε </w:t>
      </w:r>
      <w:r w:rsidR="00096522">
        <w:rPr>
          <w:rFonts w:ascii="Tahoma" w:eastAsia="ArialNarrow" w:hAnsi="Tahoma" w:cs="Tahoma"/>
          <w:color w:val="auto"/>
        </w:rPr>
        <w:t>10</w:t>
      </w:r>
      <w:r w:rsidRPr="00E6758C">
        <w:rPr>
          <w:rFonts w:ascii="Tahoma" w:eastAsia="ArialNarrow" w:hAnsi="Tahoma" w:cs="Tahoma"/>
          <w:color w:val="auto"/>
        </w:rPr>
        <w:t>.</w:t>
      </w:r>
      <w:r w:rsidR="00096522">
        <w:rPr>
          <w:rFonts w:ascii="Tahoma" w:eastAsia="ArialNarrow" w:hAnsi="Tahoma" w:cs="Tahoma"/>
          <w:color w:val="auto"/>
        </w:rPr>
        <w:t>000</w:t>
      </w:r>
      <w:r w:rsidRPr="00E6758C">
        <w:rPr>
          <w:rFonts w:ascii="Tahoma" w:eastAsia="ArialNarrow" w:hAnsi="Tahoma" w:cs="Tahoma"/>
          <w:color w:val="auto"/>
        </w:rPr>
        <w:t xml:space="preserve">,00€ συμπεριλαμβανομένου του ΦΠΑ που θα βαρύνει κωδικό του προϋπολογισμού του Δήμου έτους </w:t>
      </w:r>
      <w:r>
        <w:rPr>
          <w:rFonts w:ascii="Tahoma" w:eastAsia="ArialNarrow" w:hAnsi="Tahoma" w:cs="Tahoma"/>
          <w:color w:val="auto"/>
        </w:rPr>
        <w:t>2019</w:t>
      </w:r>
      <w:r w:rsidRPr="00E6758C">
        <w:rPr>
          <w:rFonts w:ascii="Tahoma" w:eastAsia="ArialNarrow" w:hAnsi="Tahoma" w:cs="Tahoma"/>
          <w:color w:val="auto"/>
        </w:rPr>
        <w:t xml:space="preserve">. </w:t>
      </w:r>
    </w:p>
    <w:p w:rsidR="006505E1" w:rsidRPr="001C604B" w:rsidRDefault="006505E1" w:rsidP="006505E1">
      <w:pPr>
        <w:autoSpaceDE w:val="0"/>
        <w:autoSpaceDN w:val="0"/>
        <w:adjustRightInd w:val="0"/>
        <w:spacing w:after="0" w:line="240" w:lineRule="auto"/>
        <w:ind w:left="0" w:right="0" w:firstLine="0"/>
        <w:rPr>
          <w:rFonts w:ascii="Tahoma" w:eastAsia="ArialNarrow" w:hAnsi="Tahoma" w:cs="Tahoma"/>
          <w:color w:val="auto"/>
        </w:rPr>
      </w:pPr>
    </w:p>
    <w:p w:rsidR="00730247" w:rsidRDefault="00FB639E" w:rsidP="008B4BBB">
      <w:pPr>
        <w:autoSpaceDE w:val="0"/>
        <w:autoSpaceDN w:val="0"/>
        <w:adjustRightInd w:val="0"/>
        <w:spacing w:after="0" w:line="240" w:lineRule="auto"/>
        <w:ind w:left="0" w:right="0" w:firstLine="0"/>
      </w:pPr>
      <w:r>
        <w:t xml:space="preserve">Προμήθεια : 1) </w:t>
      </w:r>
      <w:proofErr w:type="spellStart"/>
      <w:r>
        <w:t>Θραυστού</w:t>
      </w:r>
      <w:proofErr w:type="spellEnd"/>
      <w:r>
        <w:t xml:space="preserve"> υλικού λατομείου της ΠΤΠ-0155 (3Α), με CPV 14212000-0. </w:t>
      </w:r>
    </w:p>
    <w:p w:rsidR="00730247" w:rsidRDefault="00730247" w:rsidP="008B4BBB">
      <w:pPr>
        <w:autoSpaceDE w:val="0"/>
        <w:autoSpaceDN w:val="0"/>
        <w:adjustRightInd w:val="0"/>
        <w:spacing w:after="0" w:line="240" w:lineRule="auto"/>
        <w:ind w:left="0" w:right="0" w:firstLine="0"/>
      </w:pPr>
    </w:p>
    <w:p w:rsidR="00730247" w:rsidRDefault="00570432" w:rsidP="008B4BBB">
      <w:pPr>
        <w:autoSpaceDE w:val="0"/>
        <w:autoSpaceDN w:val="0"/>
        <w:adjustRightInd w:val="0"/>
        <w:spacing w:after="0" w:line="240" w:lineRule="auto"/>
        <w:ind w:left="0" w:right="0" w:firstLine="0"/>
      </w:pPr>
      <w:r w:rsidRPr="00570432">
        <w:t xml:space="preserve">                    </w:t>
      </w:r>
      <w:r w:rsidR="00730247" w:rsidRPr="00570432">
        <w:t>2</w:t>
      </w:r>
      <w:r w:rsidR="00FB639E">
        <w:t xml:space="preserve">) Φυσικού </w:t>
      </w:r>
      <w:proofErr w:type="spellStart"/>
      <w:r w:rsidR="00FB639E">
        <w:t>αμμοχαλίκου</w:t>
      </w:r>
      <w:proofErr w:type="spellEnd"/>
      <w:r w:rsidR="00FB639E">
        <w:t xml:space="preserve"> της ΠΤΠ-0150, με CPV 14210000-6.</w:t>
      </w:r>
    </w:p>
    <w:p w:rsidR="00343262" w:rsidRDefault="00343262" w:rsidP="008B4BBB">
      <w:pPr>
        <w:autoSpaceDE w:val="0"/>
        <w:autoSpaceDN w:val="0"/>
        <w:adjustRightInd w:val="0"/>
        <w:spacing w:after="0" w:line="240" w:lineRule="auto"/>
        <w:ind w:left="0" w:right="0" w:firstLine="0"/>
      </w:pPr>
    </w:p>
    <w:p w:rsidR="00730247" w:rsidRDefault="00343262" w:rsidP="00343262">
      <w:pPr>
        <w:autoSpaceDE w:val="0"/>
        <w:autoSpaceDN w:val="0"/>
        <w:adjustRightInd w:val="0"/>
        <w:spacing w:after="0" w:line="240" w:lineRule="auto"/>
        <w:ind w:left="0" w:right="0" w:firstLine="0"/>
        <w:rPr>
          <w:bCs/>
        </w:rPr>
      </w:pPr>
      <w:r>
        <w:t xml:space="preserve">                    3) Ά</w:t>
      </w:r>
      <w:r w:rsidRPr="00343262">
        <w:rPr>
          <w:bCs/>
        </w:rPr>
        <w:t>μμου χειμάρρου</w:t>
      </w:r>
      <w:r>
        <w:rPr>
          <w:bCs/>
        </w:rPr>
        <w:t xml:space="preserve">, με </w:t>
      </w:r>
      <w:r w:rsidRPr="00343262">
        <w:rPr>
          <w:bCs/>
        </w:rPr>
        <w:t>CPV 14211000-3</w:t>
      </w:r>
    </w:p>
    <w:p w:rsidR="00343262" w:rsidRDefault="00343262" w:rsidP="00343262">
      <w:pPr>
        <w:autoSpaceDE w:val="0"/>
        <w:autoSpaceDN w:val="0"/>
        <w:adjustRightInd w:val="0"/>
        <w:spacing w:after="0" w:line="240" w:lineRule="auto"/>
        <w:ind w:left="0" w:right="0" w:firstLine="0"/>
        <w:rPr>
          <w:bCs/>
        </w:rPr>
      </w:pPr>
    </w:p>
    <w:p w:rsidR="00343262" w:rsidRDefault="00343262" w:rsidP="00343262">
      <w:pPr>
        <w:autoSpaceDE w:val="0"/>
        <w:autoSpaceDN w:val="0"/>
        <w:adjustRightInd w:val="0"/>
        <w:spacing w:after="0" w:line="240" w:lineRule="auto"/>
        <w:ind w:left="0" w:right="0" w:firstLine="0"/>
        <w:jc w:val="left"/>
        <w:rPr>
          <w:rFonts w:ascii="Tahoma" w:eastAsiaTheme="minorEastAsia" w:hAnsi="Tahoma" w:cs="Tahoma"/>
          <w:bCs/>
          <w:color w:val="auto"/>
        </w:rPr>
      </w:pPr>
      <w:r>
        <w:t xml:space="preserve">                    4) </w:t>
      </w:r>
      <w:proofErr w:type="spellStart"/>
      <w:r w:rsidRPr="00343262">
        <w:rPr>
          <w:rFonts w:ascii="Tahoma" w:eastAsiaTheme="minorEastAsia" w:hAnsi="Tahoma" w:cs="Tahoma"/>
          <w:bCs/>
          <w:color w:val="auto"/>
        </w:rPr>
        <w:t>Θραυστού</w:t>
      </w:r>
      <w:proofErr w:type="spellEnd"/>
      <w:r w:rsidRPr="00343262">
        <w:rPr>
          <w:rFonts w:ascii="Tahoma" w:eastAsiaTheme="minorEastAsia" w:hAnsi="Tahoma" w:cs="Tahoma"/>
          <w:bCs/>
          <w:color w:val="auto"/>
        </w:rPr>
        <w:t xml:space="preserve"> </w:t>
      </w:r>
      <w:r w:rsidRPr="00501EE4">
        <w:rPr>
          <w:rFonts w:ascii="Tahoma" w:eastAsiaTheme="minorEastAsia" w:hAnsi="Tahoma" w:cs="Tahoma"/>
          <w:bCs/>
          <w:color w:val="auto"/>
        </w:rPr>
        <w:t xml:space="preserve">υλικού </w:t>
      </w:r>
      <w:r>
        <w:rPr>
          <w:rFonts w:ascii="Tahoma" w:eastAsiaTheme="minorEastAsia" w:hAnsi="Tahoma" w:cs="Tahoma"/>
          <w:bCs/>
          <w:color w:val="auto"/>
        </w:rPr>
        <w:t>λατομείου (</w:t>
      </w:r>
      <w:proofErr w:type="spellStart"/>
      <w:r>
        <w:rPr>
          <w:rFonts w:ascii="Tahoma" w:eastAsiaTheme="minorEastAsia" w:hAnsi="Tahoma" w:cs="Tahoma"/>
          <w:bCs/>
          <w:color w:val="auto"/>
        </w:rPr>
        <w:t>φίλλερ</w:t>
      </w:r>
      <w:proofErr w:type="spellEnd"/>
      <w:r>
        <w:rPr>
          <w:rFonts w:ascii="Tahoma" w:eastAsiaTheme="minorEastAsia" w:hAnsi="Tahoma" w:cs="Tahoma"/>
          <w:bCs/>
          <w:color w:val="auto"/>
        </w:rPr>
        <w:t xml:space="preserve">), με </w:t>
      </w:r>
      <w:r w:rsidRPr="00501EE4">
        <w:rPr>
          <w:rFonts w:ascii="Tahoma" w:eastAsiaTheme="minorEastAsia" w:hAnsi="Tahoma" w:cs="Tahoma"/>
          <w:bCs/>
          <w:color w:val="auto"/>
        </w:rPr>
        <w:t xml:space="preserve">CPV </w:t>
      </w:r>
      <w:r>
        <w:rPr>
          <w:rFonts w:ascii="Tahoma" w:eastAsiaTheme="minorEastAsia" w:hAnsi="Tahoma" w:cs="Tahoma"/>
          <w:bCs/>
          <w:color w:val="auto"/>
        </w:rPr>
        <w:t>14212000</w:t>
      </w:r>
      <w:r w:rsidRPr="00501EE4">
        <w:rPr>
          <w:rFonts w:ascii="Tahoma" w:eastAsiaTheme="minorEastAsia" w:hAnsi="Tahoma" w:cs="Tahoma"/>
          <w:bCs/>
          <w:color w:val="auto"/>
        </w:rPr>
        <w:t>-</w:t>
      </w:r>
      <w:r>
        <w:rPr>
          <w:rFonts w:ascii="Tahoma" w:eastAsiaTheme="minorEastAsia" w:hAnsi="Tahoma" w:cs="Tahoma"/>
          <w:bCs/>
          <w:color w:val="auto"/>
        </w:rPr>
        <w:t>0</w:t>
      </w:r>
    </w:p>
    <w:p w:rsidR="003E1632" w:rsidRDefault="003E1632" w:rsidP="00343262">
      <w:pPr>
        <w:autoSpaceDE w:val="0"/>
        <w:autoSpaceDN w:val="0"/>
        <w:adjustRightInd w:val="0"/>
        <w:spacing w:after="0" w:line="240" w:lineRule="auto"/>
        <w:ind w:left="0" w:right="0" w:firstLine="0"/>
        <w:jc w:val="left"/>
        <w:rPr>
          <w:rFonts w:ascii="Tahoma" w:eastAsiaTheme="minorEastAsia" w:hAnsi="Tahoma" w:cs="Tahoma"/>
          <w:bCs/>
          <w:color w:val="auto"/>
        </w:rPr>
      </w:pPr>
    </w:p>
    <w:p w:rsidR="003E1632" w:rsidRPr="003E1632" w:rsidRDefault="003E1632" w:rsidP="003E1632">
      <w:pPr>
        <w:rPr>
          <w:rFonts w:ascii="Tahoma" w:eastAsia="ArialNarrow" w:hAnsi="Tahoma" w:cs="Tahoma"/>
          <w:color w:val="auto"/>
        </w:rPr>
      </w:pPr>
      <w:r w:rsidRPr="003E1632">
        <w:rPr>
          <w:rFonts w:ascii="Tahoma" w:eastAsia="ArialNarrow" w:hAnsi="Tahoma" w:cs="Tahoma"/>
          <w:color w:val="auto"/>
        </w:rPr>
        <w:t>Τα υλικά της προμήθειας θα είναι πιστοποιημένα  κατά  CE  και θα ακολουθούν τις απαιτήσεις του προτύπου  ΕΛΟΤ ΕΝ 13242:2002 (ΕΝ 13242:2002).</w:t>
      </w:r>
    </w:p>
    <w:tbl>
      <w:tblPr>
        <w:tblW w:w="11410" w:type="dxa"/>
        <w:jc w:val="center"/>
        <w:tblLook w:val="04A0" w:firstRow="1" w:lastRow="0" w:firstColumn="1" w:lastColumn="0" w:noHBand="0" w:noVBand="1"/>
      </w:tblPr>
      <w:tblGrid>
        <w:gridCol w:w="1896"/>
        <w:gridCol w:w="2995"/>
        <w:gridCol w:w="1274"/>
        <w:gridCol w:w="2650"/>
        <w:gridCol w:w="2595"/>
      </w:tblGrid>
      <w:tr w:rsidR="005D3A5A" w:rsidRPr="00E6758C" w:rsidTr="003E1632">
        <w:trPr>
          <w:gridAfter w:val="1"/>
          <w:wAfter w:w="2595" w:type="dxa"/>
          <w:jc w:val="center"/>
        </w:trPr>
        <w:tc>
          <w:tcPr>
            <w:tcW w:w="4891" w:type="dxa"/>
            <w:gridSpan w:val="2"/>
          </w:tcPr>
          <w:p w:rsidR="005D3A5A" w:rsidRPr="00E6758C"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E6758C"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E6758C"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 xml:space="preserve">Ηράκλεια </w:t>
            </w:r>
            <w:r w:rsidR="00096522">
              <w:rPr>
                <w:rFonts w:ascii="Tahoma" w:eastAsia="Times New Roman" w:hAnsi="Tahoma" w:cs="Tahoma"/>
                <w:color w:val="auto"/>
                <w:lang w:eastAsia="en-US"/>
              </w:rPr>
              <w:t>10</w:t>
            </w:r>
            <w:r w:rsidRPr="00E6758C">
              <w:rPr>
                <w:rFonts w:ascii="Tahoma" w:eastAsia="Times New Roman" w:hAnsi="Tahoma" w:cs="Tahoma"/>
                <w:color w:val="auto"/>
                <w:lang w:eastAsia="en-US"/>
              </w:rPr>
              <w:t>-</w:t>
            </w:r>
            <w:r w:rsidR="00096522">
              <w:rPr>
                <w:rFonts w:ascii="Tahoma" w:eastAsia="Times New Roman" w:hAnsi="Tahoma" w:cs="Tahoma"/>
                <w:color w:val="auto"/>
                <w:lang w:eastAsia="en-US"/>
              </w:rPr>
              <w:t>10</w:t>
            </w:r>
            <w:r w:rsidRPr="00E6758C">
              <w:rPr>
                <w:rFonts w:ascii="Tahoma" w:eastAsia="Times New Roman" w:hAnsi="Tahoma" w:cs="Tahoma"/>
                <w:color w:val="auto"/>
                <w:lang w:eastAsia="en-US"/>
              </w:rPr>
              <w:t>-2018</w:t>
            </w:r>
          </w:p>
          <w:p w:rsidR="005D3A5A" w:rsidRPr="00E6758C"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 xml:space="preserve">Ο </w:t>
            </w:r>
            <w:proofErr w:type="spellStart"/>
            <w:r w:rsidRPr="00E6758C">
              <w:rPr>
                <w:rFonts w:ascii="Tahoma" w:eastAsia="Times New Roman" w:hAnsi="Tahoma" w:cs="Tahoma"/>
                <w:color w:val="auto"/>
                <w:lang w:eastAsia="en-US"/>
              </w:rPr>
              <w:t>συντάξας</w:t>
            </w:r>
            <w:proofErr w:type="spellEnd"/>
          </w:p>
          <w:p w:rsidR="005D3A5A" w:rsidRPr="00E6758C"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E6758C"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ΘΕΟΔΟΣΙΟΥ ΓΕΩΡΓΙΟΣ</w:t>
            </w:r>
          </w:p>
          <w:p w:rsidR="005D3A5A" w:rsidRPr="00E6758C" w:rsidRDefault="005D3A5A" w:rsidP="00793E04">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Πολιτικός Μηχανικός Τ.Ε.</w:t>
            </w:r>
          </w:p>
        </w:tc>
        <w:tc>
          <w:tcPr>
            <w:tcW w:w="3924" w:type="dxa"/>
            <w:gridSpan w:val="2"/>
          </w:tcPr>
          <w:p w:rsidR="005D3A5A" w:rsidRPr="005D3A5A"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 xml:space="preserve">Ηράκλεια </w:t>
            </w:r>
            <w:r w:rsidR="00096522">
              <w:rPr>
                <w:rFonts w:ascii="Tahoma" w:eastAsia="Times New Roman" w:hAnsi="Tahoma" w:cs="Tahoma"/>
                <w:color w:val="auto"/>
                <w:lang w:eastAsia="en-US"/>
              </w:rPr>
              <w:t>10</w:t>
            </w:r>
            <w:r w:rsidRPr="005D3A5A">
              <w:rPr>
                <w:rFonts w:ascii="Tahoma" w:eastAsia="Times New Roman" w:hAnsi="Tahoma" w:cs="Tahoma"/>
                <w:color w:val="auto"/>
                <w:lang w:eastAsia="en-US"/>
              </w:rPr>
              <w:t>-</w:t>
            </w:r>
            <w:r w:rsidR="00096522">
              <w:rPr>
                <w:rFonts w:ascii="Tahoma" w:eastAsia="Times New Roman" w:hAnsi="Tahoma" w:cs="Tahoma"/>
                <w:color w:val="auto"/>
                <w:lang w:eastAsia="en-US"/>
              </w:rPr>
              <w:t>10</w:t>
            </w:r>
            <w:r w:rsidRPr="005D3A5A">
              <w:rPr>
                <w:rFonts w:ascii="Tahoma" w:eastAsia="Times New Roman" w:hAnsi="Tahoma" w:cs="Tahoma"/>
                <w:color w:val="auto"/>
                <w:lang w:eastAsia="en-US"/>
              </w:rPr>
              <w:t>-2018</w:t>
            </w:r>
          </w:p>
          <w:p w:rsidR="005D3A5A" w:rsidRPr="005D3A5A"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Ο Προϊστάμενος Τμήματος</w:t>
            </w:r>
          </w:p>
          <w:p w:rsidR="005D3A5A" w:rsidRPr="005D3A5A"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Τεχνικών Υπηρεσιών &amp; Πολεοδομίας</w:t>
            </w:r>
          </w:p>
          <w:p w:rsidR="005D3A5A" w:rsidRPr="005D3A5A"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5D3A5A"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5D3A5A"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ΜΠΟΥΣΙΟΣ ΔΗΜΗΤΡΙΟΣ</w:t>
            </w:r>
          </w:p>
          <w:p w:rsidR="005D3A5A" w:rsidRPr="00E6758C"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Τοπογράφος Μηχανικός Τ.Ε.</w:t>
            </w:r>
          </w:p>
        </w:tc>
      </w:tr>
      <w:tr w:rsidR="00E6758C" w:rsidRPr="00E6758C" w:rsidTr="003E1632">
        <w:tblPrEx>
          <w:tblLook w:val="01E0" w:firstRow="1" w:lastRow="1" w:firstColumn="1" w:lastColumn="1" w:noHBand="0" w:noVBand="0"/>
        </w:tblPrEx>
        <w:trPr>
          <w:gridBefore w:val="1"/>
          <w:wBefore w:w="1896" w:type="dxa"/>
          <w:trHeight w:val="340"/>
          <w:jc w:val="center"/>
        </w:trPr>
        <w:tc>
          <w:tcPr>
            <w:tcW w:w="4269" w:type="dxa"/>
            <w:gridSpan w:val="2"/>
            <w:vMerge w:val="restart"/>
          </w:tcPr>
          <w:p w:rsidR="00F202AF" w:rsidRPr="00E6758C" w:rsidRDefault="00F202AF" w:rsidP="003556C8">
            <w:pPr>
              <w:pStyle w:val="a3"/>
              <w:rPr>
                <w:rFonts w:ascii="Tahoma" w:hAnsi="Tahoma" w:cs="Tahoma"/>
              </w:rPr>
            </w:pPr>
            <w:r w:rsidRPr="00E6758C">
              <w:rPr>
                <w:rFonts w:ascii="Tahoma" w:hAnsi="Tahoma" w:cs="Tahoma"/>
                <w:noProof/>
                <w:lang w:eastAsia="el-GR"/>
              </w:rPr>
              <w:lastRenderedPageBreak/>
              <w:drawing>
                <wp:inline distT="0" distB="0" distL="0" distR="0" wp14:anchorId="43BA55EF" wp14:editId="5E7F88F7">
                  <wp:extent cx="485775" cy="457200"/>
                  <wp:effectExtent l="0" t="0" r="9525" b="0"/>
                  <wp:docPr id="11" name="Εικόνα 1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p>
          <w:p w:rsidR="00F202AF" w:rsidRPr="00E6758C" w:rsidRDefault="00F202AF" w:rsidP="003556C8">
            <w:pPr>
              <w:pStyle w:val="a3"/>
              <w:rPr>
                <w:rFonts w:ascii="Tahoma" w:hAnsi="Tahoma" w:cs="Tahoma"/>
              </w:rPr>
            </w:pPr>
            <w:r w:rsidRPr="00E6758C">
              <w:rPr>
                <w:rFonts w:ascii="Tahoma" w:hAnsi="Tahoma" w:cs="Tahoma"/>
              </w:rPr>
              <w:t>ΕΛΛΗΝΙΚΗ ΔΗΜΟΚΡΑΤΙΑ</w:t>
            </w:r>
          </w:p>
          <w:p w:rsidR="00F202AF" w:rsidRPr="00E6758C" w:rsidRDefault="00F202AF" w:rsidP="003556C8">
            <w:pPr>
              <w:pStyle w:val="a3"/>
              <w:rPr>
                <w:rFonts w:ascii="Tahoma" w:hAnsi="Tahoma" w:cs="Tahoma"/>
              </w:rPr>
            </w:pPr>
            <w:r w:rsidRPr="00E6758C">
              <w:rPr>
                <w:rFonts w:ascii="Tahoma" w:hAnsi="Tahoma" w:cs="Tahoma"/>
              </w:rPr>
              <w:t>ΝΟΜΟΣ ΣΕΡΡΩΝ</w:t>
            </w:r>
          </w:p>
          <w:p w:rsidR="00F202AF" w:rsidRPr="00E6758C" w:rsidRDefault="00F202AF" w:rsidP="003556C8">
            <w:pPr>
              <w:pStyle w:val="a3"/>
              <w:rPr>
                <w:rFonts w:ascii="Tahoma" w:hAnsi="Tahoma" w:cs="Tahoma"/>
              </w:rPr>
            </w:pPr>
            <w:r w:rsidRPr="00E6758C">
              <w:rPr>
                <w:rFonts w:ascii="Tahoma" w:hAnsi="Tahoma" w:cs="Tahoma"/>
              </w:rPr>
              <w:t>ΔΗΜΟΣ ΗΡΑΚΛΕΙΑΣ</w:t>
            </w:r>
          </w:p>
          <w:p w:rsidR="00F202AF" w:rsidRPr="00E6758C" w:rsidRDefault="00F202AF" w:rsidP="003556C8">
            <w:pPr>
              <w:pStyle w:val="a3"/>
              <w:rPr>
                <w:rFonts w:ascii="Tahoma" w:hAnsi="Tahoma" w:cs="Tahoma"/>
              </w:rPr>
            </w:pPr>
          </w:p>
          <w:p w:rsidR="00F202AF" w:rsidRPr="00E6758C" w:rsidRDefault="00F202AF" w:rsidP="00C469EF">
            <w:pPr>
              <w:pStyle w:val="a3"/>
              <w:rPr>
                <w:rFonts w:ascii="Tahoma" w:hAnsi="Tahoma" w:cs="Tahoma"/>
              </w:rPr>
            </w:pPr>
            <w:r w:rsidRPr="00E6758C">
              <w:rPr>
                <w:rFonts w:ascii="Tahoma" w:hAnsi="Tahoma" w:cs="Tahoma"/>
              </w:rPr>
              <w:t xml:space="preserve">Αρ. Μελέτης: </w:t>
            </w:r>
            <w:r w:rsidR="00C469EF" w:rsidRPr="00E6758C">
              <w:rPr>
                <w:rFonts w:ascii="Tahoma" w:hAnsi="Tahoma" w:cs="Tahoma"/>
              </w:rPr>
              <w:t>4</w:t>
            </w:r>
            <w:r w:rsidR="00096522">
              <w:rPr>
                <w:rFonts w:ascii="Tahoma" w:hAnsi="Tahoma" w:cs="Tahoma"/>
              </w:rPr>
              <w:t>3</w:t>
            </w:r>
            <w:r w:rsidRPr="00E6758C">
              <w:rPr>
                <w:rFonts w:ascii="Tahoma" w:hAnsi="Tahoma" w:cs="Tahoma"/>
              </w:rPr>
              <w:t>/</w:t>
            </w:r>
            <w:r w:rsidR="0014756B" w:rsidRPr="00E6758C">
              <w:rPr>
                <w:rFonts w:ascii="Tahoma" w:hAnsi="Tahoma" w:cs="Tahoma"/>
              </w:rPr>
              <w:t>201</w:t>
            </w:r>
            <w:r w:rsidR="00C469EF" w:rsidRPr="00E6758C">
              <w:rPr>
                <w:rFonts w:ascii="Tahoma" w:hAnsi="Tahoma" w:cs="Tahoma"/>
              </w:rPr>
              <w:t>8</w:t>
            </w:r>
          </w:p>
        </w:tc>
        <w:tc>
          <w:tcPr>
            <w:tcW w:w="5245" w:type="dxa"/>
            <w:gridSpan w:val="2"/>
            <w:vAlign w:val="center"/>
          </w:tcPr>
          <w:p w:rsidR="00F202AF" w:rsidRPr="00E6758C" w:rsidRDefault="00F202AF" w:rsidP="003556C8">
            <w:pPr>
              <w:pStyle w:val="a3"/>
              <w:spacing w:after="120"/>
              <w:ind w:left="1161" w:hanging="1134"/>
              <w:rPr>
                <w:rFonts w:ascii="Tahoma" w:hAnsi="Tahoma" w:cs="Tahoma"/>
              </w:rPr>
            </w:pPr>
          </w:p>
          <w:p w:rsidR="00F202AF" w:rsidRPr="00E6758C" w:rsidRDefault="00F202AF" w:rsidP="003556C8">
            <w:pPr>
              <w:pStyle w:val="a3"/>
              <w:spacing w:after="120"/>
              <w:ind w:left="1161" w:hanging="1134"/>
              <w:rPr>
                <w:rFonts w:ascii="Tahoma" w:hAnsi="Tahoma" w:cs="Tahoma"/>
              </w:rPr>
            </w:pPr>
            <w:r w:rsidRPr="00E6758C">
              <w:rPr>
                <w:rFonts w:ascii="Tahoma" w:hAnsi="Tahoma" w:cs="Tahoma"/>
              </w:rPr>
              <w:t>ΤΙΤΛΟΣ:  «ΠΡΟΜΗΘΕΙΑ ΑΔΡΑΝΩΝ ΥΛΙΚΩΝ ΓΙΑ ΕΠΙΣΚΕΥΗ ΔΗΜΟΤΙΚΩΝ ΟΔΩΝ»</w:t>
            </w:r>
          </w:p>
        </w:tc>
      </w:tr>
      <w:tr w:rsidR="00E6758C" w:rsidRPr="00E6758C" w:rsidTr="003E1632">
        <w:tblPrEx>
          <w:tblLook w:val="01E0" w:firstRow="1" w:lastRow="1" w:firstColumn="1" w:lastColumn="1" w:noHBand="0" w:noVBand="0"/>
        </w:tblPrEx>
        <w:trPr>
          <w:gridBefore w:val="1"/>
          <w:wBefore w:w="1896" w:type="dxa"/>
          <w:trHeight w:val="139"/>
          <w:jc w:val="center"/>
        </w:trPr>
        <w:tc>
          <w:tcPr>
            <w:tcW w:w="4269" w:type="dxa"/>
            <w:gridSpan w:val="2"/>
            <w:vMerge/>
          </w:tcPr>
          <w:p w:rsidR="00F202AF" w:rsidRPr="00E6758C" w:rsidRDefault="00F202AF" w:rsidP="003556C8">
            <w:pPr>
              <w:pStyle w:val="a3"/>
              <w:rPr>
                <w:rFonts w:ascii="Tahoma" w:hAnsi="Tahoma" w:cs="Tahoma"/>
              </w:rPr>
            </w:pPr>
          </w:p>
        </w:tc>
        <w:tc>
          <w:tcPr>
            <w:tcW w:w="5245" w:type="dxa"/>
            <w:gridSpan w:val="2"/>
            <w:vAlign w:val="center"/>
          </w:tcPr>
          <w:p w:rsidR="00F202AF" w:rsidRPr="00E6758C" w:rsidRDefault="00F202AF" w:rsidP="003556C8">
            <w:pPr>
              <w:pStyle w:val="a3"/>
              <w:rPr>
                <w:rFonts w:ascii="Tahoma" w:hAnsi="Tahoma" w:cs="Tahoma"/>
              </w:rPr>
            </w:pPr>
            <w:r w:rsidRPr="00E6758C">
              <w:rPr>
                <w:rFonts w:ascii="Tahoma" w:hAnsi="Tahoma" w:cs="Tahoma"/>
              </w:rPr>
              <w:t xml:space="preserve">Χρηματοδότηση:      </w:t>
            </w:r>
            <w:r w:rsidR="0086522B" w:rsidRPr="00E6758C">
              <w:rPr>
                <w:rFonts w:ascii="Tahoma" w:hAnsi="Tahoma" w:cs="Tahoma"/>
              </w:rPr>
              <w:t>ΔΗΜΟΤΙΚΟΙ ΠΟΡΟΙ</w:t>
            </w:r>
          </w:p>
          <w:p w:rsidR="00F202AF" w:rsidRPr="00E6758C" w:rsidRDefault="00F202AF" w:rsidP="003556C8">
            <w:pPr>
              <w:pStyle w:val="a3"/>
              <w:rPr>
                <w:rFonts w:ascii="Tahoma" w:hAnsi="Tahoma" w:cs="Tahoma"/>
              </w:rPr>
            </w:pPr>
          </w:p>
        </w:tc>
      </w:tr>
      <w:tr w:rsidR="00E6758C" w:rsidRPr="00E6758C" w:rsidTr="003E1632">
        <w:tblPrEx>
          <w:tblLook w:val="01E0" w:firstRow="1" w:lastRow="1" w:firstColumn="1" w:lastColumn="1" w:noHBand="0" w:noVBand="0"/>
        </w:tblPrEx>
        <w:trPr>
          <w:gridBefore w:val="1"/>
          <w:wBefore w:w="1896" w:type="dxa"/>
          <w:trHeight w:val="200"/>
          <w:jc w:val="center"/>
        </w:trPr>
        <w:tc>
          <w:tcPr>
            <w:tcW w:w="4269" w:type="dxa"/>
            <w:gridSpan w:val="2"/>
            <w:vMerge/>
          </w:tcPr>
          <w:p w:rsidR="00F202AF" w:rsidRPr="00E6758C" w:rsidRDefault="00F202AF" w:rsidP="003556C8">
            <w:pPr>
              <w:pStyle w:val="a3"/>
              <w:rPr>
                <w:rFonts w:ascii="Tahoma" w:hAnsi="Tahoma" w:cs="Tahoma"/>
              </w:rPr>
            </w:pPr>
          </w:p>
        </w:tc>
        <w:tc>
          <w:tcPr>
            <w:tcW w:w="5245" w:type="dxa"/>
            <w:gridSpan w:val="2"/>
            <w:vAlign w:val="center"/>
          </w:tcPr>
          <w:p w:rsidR="00F202AF" w:rsidRPr="00E6758C" w:rsidRDefault="00F202AF" w:rsidP="003556C8">
            <w:pPr>
              <w:pStyle w:val="a3"/>
              <w:rPr>
                <w:rFonts w:ascii="Tahoma" w:hAnsi="Tahoma" w:cs="Tahoma"/>
              </w:rPr>
            </w:pPr>
            <w:r w:rsidRPr="00E6758C">
              <w:rPr>
                <w:rFonts w:ascii="Tahoma" w:hAnsi="Tahoma" w:cs="Tahoma"/>
              </w:rPr>
              <w:t xml:space="preserve">Προϋπολογισμός:  </w:t>
            </w:r>
            <w:r w:rsidR="00096522">
              <w:rPr>
                <w:rFonts w:ascii="Tahoma" w:hAnsi="Tahoma" w:cs="Tahoma"/>
              </w:rPr>
              <w:t>20</w:t>
            </w:r>
            <w:r w:rsidRPr="00E6758C">
              <w:rPr>
                <w:rFonts w:ascii="Tahoma" w:hAnsi="Tahoma" w:cs="Tahoma"/>
              </w:rPr>
              <w:t>.</w:t>
            </w:r>
            <w:r w:rsidR="00C469EF" w:rsidRPr="00E6758C">
              <w:rPr>
                <w:rFonts w:ascii="Tahoma" w:hAnsi="Tahoma" w:cs="Tahoma"/>
              </w:rPr>
              <w:t>000</w:t>
            </w:r>
            <w:r w:rsidRPr="00E6758C">
              <w:rPr>
                <w:rFonts w:ascii="Tahoma" w:hAnsi="Tahoma" w:cs="Tahoma"/>
              </w:rPr>
              <w:t>,</w:t>
            </w:r>
            <w:r w:rsidR="0086522B" w:rsidRPr="00E6758C">
              <w:rPr>
                <w:rFonts w:ascii="Tahoma" w:hAnsi="Tahoma" w:cs="Tahoma"/>
              </w:rPr>
              <w:t>00</w:t>
            </w:r>
            <w:r w:rsidRPr="00E6758C">
              <w:rPr>
                <w:rFonts w:ascii="Tahoma" w:hAnsi="Tahoma" w:cs="Tahoma"/>
              </w:rPr>
              <w:t xml:space="preserve"> € με Φ.Π.Α.</w:t>
            </w:r>
          </w:p>
          <w:p w:rsidR="00F202AF" w:rsidRPr="00E6758C" w:rsidRDefault="00F202AF" w:rsidP="003556C8">
            <w:pPr>
              <w:pStyle w:val="a3"/>
              <w:rPr>
                <w:rFonts w:ascii="Tahoma" w:hAnsi="Tahoma" w:cs="Tahoma"/>
              </w:rPr>
            </w:pPr>
          </w:p>
          <w:p w:rsidR="00F202AF" w:rsidRPr="00E6758C" w:rsidRDefault="00F202AF" w:rsidP="003556C8">
            <w:pPr>
              <w:pStyle w:val="a3"/>
              <w:rPr>
                <w:rFonts w:ascii="Tahoma" w:hAnsi="Tahoma" w:cs="Tahoma"/>
              </w:rPr>
            </w:pPr>
          </w:p>
        </w:tc>
      </w:tr>
    </w:tbl>
    <w:p w:rsidR="00363039" w:rsidRDefault="00363039" w:rsidP="008B4BBB">
      <w:pPr>
        <w:autoSpaceDE w:val="0"/>
        <w:autoSpaceDN w:val="0"/>
        <w:adjustRightInd w:val="0"/>
        <w:spacing w:after="0" w:line="240" w:lineRule="auto"/>
        <w:ind w:left="0" w:right="0" w:firstLine="0"/>
        <w:rPr>
          <w:rFonts w:ascii="Tahoma" w:eastAsia="ArialNarrow" w:hAnsi="Tahoma" w:cs="Tahoma"/>
          <w:color w:val="auto"/>
          <w:sz w:val="24"/>
          <w:szCs w:val="24"/>
        </w:rPr>
      </w:pPr>
    </w:p>
    <w:p w:rsidR="00DE3C34" w:rsidRPr="008B4BBB" w:rsidRDefault="00DE3C34" w:rsidP="00DE3C34">
      <w:pPr>
        <w:pStyle w:val="3"/>
        <w:rPr>
          <w:rFonts w:ascii="Tahoma" w:hAnsi="Tahoma" w:cs="Tahoma"/>
        </w:rPr>
      </w:pPr>
      <w:r>
        <w:rPr>
          <w:rFonts w:ascii="Tahoma" w:hAnsi="Tahoma" w:cs="Tahoma"/>
        </w:rPr>
        <w:t>2</w:t>
      </w:r>
      <w:r w:rsidRPr="008B4BBB">
        <w:rPr>
          <w:rFonts w:ascii="Tahoma" w:hAnsi="Tahoma" w:cs="Tahoma"/>
        </w:rPr>
        <w:t xml:space="preserve">. </w:t>
      </w:r>
      <w:r>
        <w:rPr>
          <w:rFonts w:ascii="Tahoma" w:hAnsi="Tahoma" w:cs="Tahoma"/>
        </w:rPr>
        <w:t>ΤΕΧΝΙΚΕΣ ΠΡΟΔΙΑΓΡΑΦΕΣ</w:t>
      </w:r>
    </w:p>
    <w:p w:rsidR="008B4BBB" w:rsidRDefault="008B4BBB" w:rsidP="008B4BBB">
      <w:pPr>
        <w:autoSpaceDE w:val="0"/>
        <w:autoSpaceDN w:val="0"/>
        <w:adjustRightInd w:val="0"/>
        <w:spacing w:after="0" w:line="240" w:lineRule="auto"/>
        <w:ind w:left="0" w:right="0" w:firstLine="0"/>
        <w:rPr>
          <w:rFonts w:ascii="Tahoma" w:eastAsia="ArialNarrow" w:hAnsi="Tahoma" w:cs="Tahoma"/>
          <w:color w:val="auto"/>
          <w:sz w:val="24"/>
          <w:szCs w:val="24"/>
        </w:rPr>
      </w:pPr>
    </w:p>
    <w:p w:rsidR="001C604B" w:rsidRPr="007A23EC" w:rsidRDefault="00DE3C34" w:rsidP="00DE3C34">
      <w:pPr>
        <w:autoSpaceDE w:val="0"/>
        <w:autoSpaceDN w:val="0"/>
        <w:adjustRightInd w:val="0"/>
        <w:spacing w:after="0" w:line="240" w:lineRule="auto"/>
        <w:ind w:left="0" w:right="0" w:firstLine="0"/>
        <w:jc w:val="left"/>
        <w:rPr>
          <w:rFonts w:ascii="Tahoma" w:eastAsiaTheme="minorEastAsia" w:hAnsi="Tahoma" w:cs="Tahoma"/>
          <w:b/>
          <w:bCs/>
          <w:color w:val="auto"/>
          <w:u w:val="single"/>
        </w:rPr>
      </w:pPr>
      <w:r w:rsidRPr="007A23EC">
        <w:rPr>
          <w:rFonts w:ascii="Tahoma" w:eastAsiaTheme="minorEastAsia" w:hAnsi="Tahoma" w:cs="Tahoma"/>
          <w:b/>
          <w:bCs/>
          <w:color w:val="auto"/>
          <w:u w:val="single"/>
        </w:rPr>
        <w:t xml:space="preserve">Άρθρο 1o </w:t>
      </w:r>
    </w:p>
    <w:p w:rsidR="00DE3C34" w:rsidRPr="001C604B" w:rsidRDefault="00DE3C34" w:rsidP="00DE3C34">
      <w:pPr>
        <w:autoSpaceDE w:val="0"/>
        <w:autoSpaceDN w:val="0"/>
        <w:adjustRightInd w:val="0"/>
        <w:spacing w:after="0" w:line="240" w:lineRule="auto"/>
        <w:ind w:left="0" w:right="0" w:firstLine="0"/>
        <w:jc w:val="left"/>
        <w:rPr>
          <w:rFonts w:ascii="Tahoma" w:eastAsiaTheme="minorEastAsia" w:hAnsi="Tahoma" w:cs="Tahoma"/>
          <w:b/>
          <w:bCs/>
          <w:color w:val="auto"/>
        </w:rPr>
      </w:pPr>
      <w:r w:rsidRPr="001C604B">
        <w:rPr>
          <w:rFonts w:ascii="Tahoma" w:eastAsiaTheme="minorEastAsia" w:hAnsi="Tahoma" w:cs="Tahoma"/>
          <w:b/>
          <w:bCs/>
          <w:color w:val="auto"/>
        </w:rPr>
        <w:t>Σχετικό Άρθρο Προμήθεια και μεταφορά υλικού 3Α (ΠΤΠ 0155)</w:t>
      </w:r>
    </w:p>
    <w:p w:rsidR="001C604B" w:rsidRPr="00577F9C" w:rsidRDefault="00DE3C34" w:rsidP="001C604B">
      <w:pPr>
        <w:autoSpaceDE w:val="0"/>
        <w:autoSpaceDN w:val="0"/>
        <w:adjustRightInd w:val="0"/>
        <w:spacing w:after="0" w:line="240" w:lineRule="auto"/>
        <w:ind w:left="0" w:right="0" w:firstLine="0"/>
        <w:rPr>
          <w:rFonts w:ascii="Tahoma" w:eastAsiaTheme="minorEastAsia" w:hAnsi="Tahoma" w:cs="Tahoma"/>
          <w:color w:val="auto"/>
        </w:rPr>
      </w:pPr>
      <w:r w:rsidRPr="00577F9C">
        <w:rPr>
          <w:rFonts w:ascii="Tahoma" w:eastAsiaTheme="minorEastAsia" w:hAnsi="Tahoma" w:cs="Tahoma"/>
          <w:color w:val="auto"/>
        </w:rPr>
        <w:t xml:space="preserve">Για τη προμήθεια και μεταφορά από λατομείο στον χώρο διαστρώσεως </w:t>
      </w:r>
      <w:proofErr w:type="spellStart"/>
      <w:r w:rsidRPr="00577F9C">
        <w:rPr>
          <w:rFonts w:ascii="Tahoma" w:eastAsiaTheme="minorEastAsia" w:hAnsi="Tahoma" w:cs="Tahoma"/>
          <w:color w:val="auto"/>
        </w:rPr>
        <w:t>θραυστού</w:t>
      </w:r>
      <w:proofErr w:type="spellEnd"/>
      <w:r w:rsidRPr="00577F9C">
        <w:rPr>
          <w:rFonts w:ascii="Tahoma" w:eastAsiaTheme="minorEastAsia" w:hAnsi="Tahoma" w:cs="Tahoma"/>
          <w:color w:val="auto"/>
        </w:rPr>
        <w:t xml:space="preserve"> υλικού λατομείου</w:t>
      </w:r>
      <w:r w:rsidR="001C604B" w:rsidRPr="00577F9C">
        <w:rPr>
          <w:rFonts w:ascii="Tahoma" w:eastAsiaTheme="minorEastAsia" w:hAnsi="Tahoma" w:cs="Tahoma"/>
          <w:color w:val="auto"/>
        </w:rPr>
        <w:t xml:space="preserve"> </w:t>
      </w:r>
      <w:r w:rsidRPr="00577F9C">
        <w:rPr>
          <w:rFonts w:ascii="Tahoma" w:eastAsiaTheme="minorEastAsia" w:hAnsi="Tahoma" w:cs="Tahoma"/>
          <w:color w:val="auto"/>
        </w:rPr>
        <w:t xml:space="preserve">σταθεροποιημένου τύπου. Παραγωγή </w:t>
      </w:r>
      <w:proofErr w:type="spellStart"/>
      <w:r w:rsidRPr="00577F9C">
        <w:rPr>
          <w:rFonts w:ascii="Tahoma" w:eastAsiaTheme="minorEastAsia" w:hAnsi="Tahoma" w:cs="Tahoma"/>
          <w:color w:val="auto"/>
        </w:rPr>
        <w:t>θραυστού</w:t>
      </w:r>
      <w:proofErr w:type="spellEnd"/>
      <w:r w:rsidRPr="00577F9C">
        <w:rPr>
          <w:rFonts w:ascii="Tahoma" w:eastAsiaTheme="minorEastAsia" w:hAnsi="Tahoma" w:cs="Tahoma"/>
          <w:color w:val="auto"/>
        </w:rPr>
        <w:t xml:space="preserve"> υλικού λατομείου</w:t>
      </w:r>
      <w:r w:rsidR="001C604B" w:rsidRPr="00577F9C">
        <w:rPr>
          <w:rFonts w:ascii="Tahoma" w:eastAsiaTheme="minorEastAsia" w:hAnsi="Tahoma" w:cs="Tahoma"/>
          <w:color w:val="auto"/>
        </w:rPr>
        <w:t xml:space="preserve"> </w:t>
      </w:r>
      <w:r w:rsidRPr="00577F9C">
        <w:rPr>
          <w:rFonts w:ascii="Tahoma" w:eastAsiaTheme="minorEastAsia" w:hAnsi="Tahoma" w:cs="Tahoma"/>
          <w:color w:val="auto"/>
        </w:rPr>
        <w:t>σταθεροποιημένου τύπου μιας των</w:t>
      </w:r>
      <w:r w:rsidR="001C604B" w:rsidRPr="00577F9C">
        <w:rPr>
          <w:rFonts w:ascii="Tahoma" w:eastAsiaTheme="minorEastAsia" w:hAnsi="Tahoma" w:cs="Tahoma"/>
          <w:color w:val="auto"/>
        </w:rPr>
        <w:t xml:space="preserve"> </w:t>
      </w:r>
      <w:r w:rsidRPr="00577F9C">
        <w:rPr>
          <w:rFonts w:ascii="Tahoma" w:eastAsiaTheme="minorEastAsia" w:hAnsi="Tahoma" w:cs="Tahoma"/>
          <w:color w:val="auto"/>
        </w:rPr>
        <w:t xml:space="preserve">διαβαθμίσεων του άρθρου 2.2 της Π.Τ.Π. 0155, μετά της εργασίας εξορύξεως και θραύσεως των υλικών, </w:t>
      </w:r>
      <w:r w:rsidR="001C604B" w:rsidRPr="00577F9C">
        <w:rPr>
          <w:rFonts w:ascii="Tahoma" w:eastAsiaTheme="minorEastAsia" w:hAnsi="Tahoma" w:cs="Tahoma"/>
          <w:color w:val="auto"/>
        </w:rPr>
        <w:t xml:space="preserve">της </w:t>
      </w:r>
      <w:r w:rsidRPr="00577F9C">
        <w:rPr>
          <w:rFonts w:ascii="Tahoma" w:eastAsiaTheme="minorEastAsia" w:hAnsi="Tahoma" w:cs="Tahoma"/>
          <w:color w:val="auto"/>
        </w:rPr>
        <w:t>μεταφοράς αυτών σε θέσεις αποθηκεύσεως στην περιοχή λατομείου, της δαπάνης φορτοεκφόρτωσης και την</w:t>
      </w:r>
      <w:r w:rsidR="00570432" w:rsidRPr="00577F9C">
        <w:rPr>
          <w:rFonts w:ascii="Tahoma" w:eastAsiaTheme="minorEastAsia" w:hAnsi="Tahoma" w:cs="Tahoma"/>
          <w:color w:val="auto"/>
        </w:rPr>
        <w:t xml:space="preserve"> </w:t>
      </w:r>
      <w:r w:rsidRPr="00577F9C">
        <w:rPr>
          <w:rFonts w:ascii="Tahoma" w:eastAsiaTheme="minorEastAsia" w:hAnsi="Tahoma" w:cs="Tahoma"/>
          <w:color w:val="auto"/>
        </w:rPr>
        <w:t xml:space="preserve">μεταφορά του στον χώρο διάστρωσης, εντός των ορίων του Δήμου </w:t>
      </w:r>
      <w:r w:rsidR="001C604B" w:rsidRPr="00577F9C">
        <w:rPr>
          <w:rFonts w:ascii="Tahoma" w:eastAsiaTheme="minorEastAsia" w:hAnsi="Tahoma" w:cs="Tahoma"/>
          <w:color w:val="auto"/>
        </w:rPr>
        <w:t>Ηράκλειας</w:t>
      </w:r>
      <w:r w:rsidR="007A23EC" w:rsidRPr="00577F9C">
        <w:rPr>
          <w:rFonts w:ascii="Tahoma" w:eastAsiaTheme="minorEastAsia" w:hAnsi="Tahoma" w:cs="Tahoma"/>
          <w:color w:val="auto"/>
        </w:rPr>
        <w:t xml:space="preserve"> </w:t>
      </w:r>
      <w:r w:rsidRPr="00577F9C">
        <w:rPr>
          <w:rFonts w:ascii="Tahoma" w:eastAsiaTheme="minorEastAsia" w:hAnsi="Tahoma" w:cs="Tahoma"/>
          <w:color w:val="auto"/>
        </w:rPr>
        <w:t xml:space="preserve">. </w:t>
      </w:r>
    </w:p>
    <w:p w:rsidR="00DE3C34" w:rsidRPr="00577F9C" w:rsidRDefault="00DE3C34" w:rsidP="00DE3C34">
      <w:pPr>
        <w:autoSpaceDE w:val="0"/>
        <w:autoSpaceDN w:val="0"/>
        <w:adjustRightInd w:val="0"/>
        <w:spacing w:after="0" w:line="240" w:lineRule="auto"/>
        <w:ind w:left="0" w:right="0" w:firstLine="0"/>
        <w:jc w:val="left"/>
        <w:rPr>
          <w:rFonts w:ascii="Tahoma" w:eastAsiaTheme="minorEastAsia" w:hAnsi="Tahoma" w:cs="Tahoma"/>
          <w:bCs/>
          <w:color w:val="auto"/>
        </w:rPr>
      </w:pPr>
      <w:r w:rsidRPr="00577F9C">
        <w:rPr>
          <w:rFonts w:ascii="Tahoma" w:eastAsiaTheme="minorEastAsia" w:hAnsi="Tahoma" w:cs="Tahoma"/>
          <w:bCs/>
          <w:color w:val="auto"/>
        </w:rPr>
        <w:t>Τιμή ανά τόνο, ως εξής:</w:t>
      </w:r>
    </w:p>
    <w:p w:rsidR="00DE3C34" w:rsidRPr="00577F9C" w:rsidRDefault="00DE3C34" w:rsidP="00DE3C34">
      <w:pPr>
        <w:autoSpaceDE w:val="0"/>
        <w:autoSpaceDN w:val="0"/>
        <w:adjustRightInd w:val="0"/>
        <w:spacing w:after="0" w:line="240" w:lineRule="auto"/>
        <w:ind w:left="0" w:right="0" w:firstLine="0"/>
        <w:jc w:val="left"/>
        <w:rPr>
          <w:rFonts w:ascii="Tahoma" w:eastAsiaTheme="minorEastAsia" w:hAnsi="Tahoma" w:cs="Tahoma"/>
          <w:bCs/>
          <w:color w:val="auto"/>
        </w:rPr>
      </w:pPr>
      <w:r w:rsidRPr="00577F9C">
        <w:rPr>
          <w:rFonts w:ascii="Tahoma" w:eastAsiaTheme="minorEastAsia" w:hAnsi="Tahoma" w:cs="Tahoma"/>
          <w:bCs/>
          <w:color w:val="auto"/>
        </w:rPr>
        <w:t xml:space="preserve">Για ένα τόνο </w:t>
      </w:r>
      <w:proofErr w:type="spellStart"/>
      <w:r w:rsidRPr="00577F9C">
        <w:rPr>
          <w:rFonts w:ascii="Tahoma" w:eastAsiaTheme="minorEastAsia" w:hAnsi="Tahoma" w:cs="Tahoma"/>
          <w:bCs/>
          <w:color w:val="auto"/>
        </w:rPr>
        <w:t>θραυστού</w:t>
      </w:r>
      <w:proofErr w:type="spellEnd"/>
      <w:r w:rsidRPr="00577F9C">
        <w:rPr>
          <w:rFonts w:ascii="Tahoma" w:eastAsiaTheme="minorEastAsia" w:hAnsi="Tahoma" w:cs="Tahoma"/>
          <w:bCs/>
          <w:color w:val="auto"/>
        </w:rPr>
        <w:t xml:space="preserve"> υλικού στον τόπο μεταφοράς</w:t>
      </w:r>
    </w:p>
    <w:p w:rsidR="007A23EC" w:rsidRPr="00577F9C" w:rsidRDefault="007A23EC" w:rsidP="00DE3C34">
      <w:pPr>
        <w:autoSpaceDE w:val="0"/>
        <w:autoSpaceDN w:val="0"/>
        <w:adjustRightInd w:val="0"/>
        <w:spacing w:after="0" w:line="240" w:lineRule="auto"/>
        <w:ind w:left="0" w:right="0" w:firstLine="0"/>
        <w:jc w:val="left"/>
        <w:rPr>
          <w:rFonts w:ascii="Tahoma" w:eastAsiaTheme="minorEastAsia" w:hAnsi="Tahoma" w:cs="Tahoma"/>
          <w:b/>
          <w:bCs/>
          <w:color w:val="auto"/>
        </w:rPr>
      </w:pPr>
    </w:p>
    <w:p w:rsidR="00DE3C34" w:rsidRPr="00577F9C" w:rsidRDefault="00DE3C34" w:rsidP="00DE3C34">
      <w:pPr>
        <w:autoSpaceDE w:val="0"/>
        <w:autoSpaceDN w:val="0"/>
        <w:adjustRightInd w:val="0"/>
        <w:spacing w:after="0" w:line="240" w:lineRule="auto"/>
        <w:ind w:left="0" w:right="0" w:firstLine="0"/>
        <w:jc w:val="left"/>
        <w:rPr>
          <w:rFonts w:ascii="Tahoma" w:eastAsiaTheme="minorEastAsia" w:hAnsi="Tahoma" w:cs="Tahoma"/>
          <w:b/>
          <w:color w:val="auto"/>
        </w:rPr>
      </w:pPr>
      <w:r w:rsidRPr="00577F9C">
        <w:rPr>
          <w:rFonts w:ascii="Tahoma" w:eastAsiaTheme="minorEastAsia" w:hAnsi="Tahoma" w:cs="Tahoma"/>
          <w:b/>
          <w:color w:val="auto"/>
        </w:rPr>
        <w:t xml:space="preserve">Ολογράφως: </w:t>
      </w:r>
      <w:r w:rsidR="0086456B" w:rsidRPr="00577F9C">
        <w:rPr>
          <w:rFonts w:ascii="Tahoma" w:eastAsiaTheme="minorEastAsia" w:hAnsi="Tahoma" w:cs="Tahoma"/>
          <w:b/>
          <w:color w:val="auto"/>
        </w:rPr>
        <w:t>Εννιά</w:t>
      </w:r>
      <w:r w:rsidR="007A23EC" w:rsidRPr="00577F9C">
        <w:rPr>
          <w:rFonts w:ascii="Tahoma" w:eastAsiaTheme="minorEastAsia" w:hAnsi="Tahoma" w:cs="Tahoma"/>
          <w:b/>
          <w:color w:val="auto"/>
        </w:rPr>
        <w:t xml:space="preserve"> Ευρώ</w:t>
      </w:r>
    </w:p>
    <w:p w:rsidR="00DE3C34" w:rsidRPr="00577F9C" w:rsidRDefault="00DE3C34" w:rsidP="00DE3C34">
      <w:pPr>
        <w:autoSpaceDE w:val="0"/>
        <w:autoSpaceDN w:val="0"/>
        <w:adjustRightInd w:val="0"/>
        <w:spacing w:after="0" w:line="240" w:lineRule="auto"/>
        <w:ind w:left="0" w:right="0" w:firstLine="0"/>
        <w:jc w:val="left"/>
        <w:rPr>
          <w:rFonts w:ascii="Tahoma" w:eastAsiaTheme="minorEastAsia" w:hAnsi="Tahoma" w:cs="Tahoma"/>
          <w:b/>
          <w:color w:val="auto"/>
        </w:rPr>
      </w:pPr>
      <w:r w:rsidRPr="00577F9C">
        <w:rPr>
          <w:rFonts w:ascii="Tahoma" w:eastAsiaTheme="minorEastAsia" w:hAnsi="Tahoma" w:cs="Tahoma"/>
          <w:b/>
          <w:color w:val="auto"/>
        </w:rPr>
        <w:t xml:space="preserve">Αριθμητικώς: </w:t>
      </w:r>
      <w:r w:rsidR="0086456B" w:rsidRPr="00577F9C">
        <w:rPr>
          <w:rFonts w:ascii="Tahoma" w:eastAsiaTheme="minorEastAsia" w:hAnsi="Tahoma" w:cs="Tahoma"/>
          <w:b/>
          <w:color w:val="auto"/>
        </w:rPr>
        <w:t>9</w:t>
      </w:r>
      <w:r w:rsidRPr="00577F9C">
        <w:rPr>
          <w:rFonts w:ascii="Tahoma" w:eastAsiaTheme="minorEastAsia" w:hAnsi="Tahoma" w:cs="Tahoma"/>
          <w:b/>
          <w:color w:val="auto"/>
        </w:rPr>
        <w:t>,00</w:t>
      </w:r>
    </w:p>
    <w:p w:rsidR="001C604B" w:rsidRPr="00577F9C" w:rsidRDefault="001C604B" w:rsidP="00DE3C34">
      <w:pPr>
        <w:autoSpaceDE w:val="0"/>
        <w:autoSpaceDN w:val="0"/>
        <w:adjustRightInd w:val="0"/>
        <w:spacing w:after="0" w:line="240" w:lineRule="auto"/>
        <w:ind w:left="0" w:right="0" w:firstLine="0"/>
        <w:jc w:val="left"/>
        <w:rPr>
          <w:rFonts w:ascii="Tahoma" w:eastAsiaTheme="minorEastAsia" w:hAnsi="Tahoma" w:cs="Tahoma"/>
          <w:color w:val="auto"/>
        </w:rPr>
      </w:pPr>
    </w:p>
    <w:p w:rsidR="00DE3C34" w:rsidRPr="00577F9C" w:rsidRDefault="00DE3C34" w:rsidP="00DE3C34">
      <w:pPr>
        <w:autoSpaceDE w:val="0"/>
        <w:autoSpaceDN w:val="0"/>
        <w:adjustRightInd w:val="0"/>
        <w:spacing w:after="0" w:line="240" w:lineRule="auto"/>
        <w:ind w:left="0" w:right="0" w:firstLine="0"/>
        <w:jc w:val="left"/>
        <w:rPr>
          <w:rFonts w:ascii="Tahoma" w:eastAsiaTheme="minorEastAsia" w:hAnsi="Tahoma" w:cs="Tahoma"/>
          <w:b/>
          <w:bCs/>
          <w:color w:val="auto"/>
          <w:u w:val="single"/>
        </w:rPr>
      </w:pPr>
      <w:r w:rsidRPr="00577F9C">
        <w:rPr>
          <w:rFonts w:ascii="Tahoma" w:eastAsiaTheme="minorEastAsia" w:hAnsi="Tahoma" w:cs="Tahoma"/>
          <w:b/>
          <w:bCs/>
          <w:color w:val="auto"/>
          <w:u w:val="single"/>
        </w:rPr>
        <w:t xml:space="preserve">Άρθρο 2o </w:t>
      </w:r>
    </w:p>
    <w:p w:rsidR="00DE3C34" w:rsidRPr="00577F9C" w:rsidRDefault="00DE3C34" w:rsidP="00DE3C34">
      <w:pPr>
        <w:autoSpaceDE w:val="0"/>
        <w:autoSpaceDN w:val="0"/>
        <w:adjustRightInd w:val="0"/>
        <w:spacing w:after="0" w:line="240" w:lineRule="auto"/>
        <w:ind w:left="0" w:right="0" w:firstLine="0"/>
        <w:jc w:val="left"/>
        <w:rPr>
          <w:rFonts w:ascii="Tahoma" w:eastAsiaTheme="minorEastAsia" w:hAnsi="Tahoma" w:cs="Tahoma"/>
          <w:b/>
          <w:bCs/>
          <w:color w:val="auto"/>
        </w:rPr>
      </w:pPr>
      <w:r w:rsidRPr="00577F9C">
        <w:rPr>
          <w:rFonts w:ascii="Tahoma" w:eastAsiaTheme="minorEastAsia" w:hAnsi="Tahoma" w:cs="Tahoma"/>
          <w:b/>
          <w:bCs/>
          <w:color w:val="auto"/>
        </w:rPr>
        <w:t>Σχετικό Άρθρο Προμήθεια και μεταφορά υλικού αμμοχάλικου (ΠΤΠ 0150)</w:t>
      </w:r>
    </w:p>
    <w:p w:rsidR="001C604B" w:rsidRPr="001C604B" w:rsidRDefault="00DE3C34" w:rsidP="00577F9C">
      <w:pPr>
        <w:autoSpaceDE w:val="0"/>
        <w:autoSpaceDN w:val="0"/>
        <w:adjustRightInd w:val="0"/>
        <w:spacing w:after="0" w:line="240" w:lineRule="auto"/>
        <w:ind w:left="0" w:right="0" w:firstLine="0"/>
        <w:rPr>
          <w:rFonts w:ascii="Tahoma" w:eastAsiaTheme="minorEastAsia" w:hAnsi="Tahoma" w:cs="Tahoma"/>
          <w:color w:val="auto"/>
        </w:rPr>
      </w:pPr>
      <w:r w:rsidRPr="00577F9C">
        <w:rPr>
          <w:rFonts w:ascii="Tahoma" w:eastAsiaTheme="minorEastAsia" w:hAnsi="Tahoma" w:cs="Tahoma"/>
          <w:color w:val="auto"/>
        </w:rPr>
        <w:t xml:space="preserve">Για τη προμήθεια και μεταφορά </w:t>
      </w:r>
      <w:r w:rsidR="00516E46" w:rsidRPr="00577F9C">
        <w:rPr>
          <w:rFonts w:ascii="Tahoma" w:eastAsiaTheme="minorEastAsia" w:hAnsi="Tahoma" w:cs="Tahoma"/>
          <w:color w:val="auto"/>
        </w:rPr>
        <w:t xml:space="preserve"> </w:t>
      </w:r>
      <w:r w:rsidRPr="00577F9C">
        <w:rPr>
          <w:rFonts w:ascii="Tahoma" w:eastAsiaTheme="minorEastAsia" w:hAnsi="Tahoma" w:cs="Tahoma"/>
          <w:color w:val="auto"/>
        </w:rPr>
        <w:t>στον χώρο διαστρώσεως αμμοχάλικου</w:t>
      </w:r>
      <w:r w:rsidR="001C604B" w:rsidRPr="00577F9C">
        <w:rPr>
          <w:rFonts w:ascii="Tahoma" w:eastAsiaTheme="minorEastAsia" w:hAnsi="Tahoma" w:cs="Tahoma"/>
          <w:color w:val="auto"/>
        </w:rPr>
        <w:t xml:space="preserve"> </w:t>
      </w:r>
      <w:r w:rsidRPr="00577F9C">
        <w:rPr>
          <w:rFonts w:ascii="Tahoma" w:eastAsiaTheme="minorEastAsia" w:hAnsi="Tahoma" w:cs="Tahoma"/>
          <w:color w:val="auto"/>
        </w:rPr>
        <w:t>χοντρό-ψιλό κόσκινο αυτούσιου &amp; κροκάλας, του άρθρου 2.2 της Π.Τ.Π. 0150,</w:t>
      </w:r>
      <w:r w:rsidR="001C604B" w:rsidRPr="00577F9C">
        <w:rPr>
          <w:rFonts w:ascii="Tahoma" w:eastAsiaTheme="minorEastAsia" w:hAnsi="Tahoma" w:cs="Tahoma"/>
          <w:color w:val="auto"/>
        </w:rPr>
        <w:t xml:space="preserve"> </w:t>
      </w:r>
      <w:r w:rsidRPr="00577F9C">
        <w:rPr>
          <w:rFonts w:ascii="Tahoma" w:eastAsiaTheme="minorEastAsia" w:hAnsi="Tahoma" w:cs="Tahoma"/>
          <w:color w:val="auto"/>
        </w:rPr>
        <w:t>μετά της εργασίας εξορύξεως</w:t>
      </w:r>
      <w:r w:rsidRPr="001C604B">
        <w:rPr>
          <w:rFonts w:ascii="Tahoma" w:eastAsiaTheme="minorEastAsia" w:hAnsi="Tahoma" w:cs="Tahoma"/>
          <w:color w:val="auto"/>
        </w:rPr>
        <w:t xml:space="preserve">, </w:t>
      </w:r>
      <w:r w:rsidR="001C604B" w:rsidRPr="001C604B">
        <w:rPr>
          <w:rFonts w:ascii="Tahoma" w:eastAsiaTheme="minorEastAsia" w:hAnsi="Tahoma" w:cs="Tahoma"/>
          <w:color w:val="auto"/>
        </w:rPr>
        <w:t xml:space="preserve">της </w:t>
      </w:r>
      <w:r w:rsidRPr="001C604B">
        <w:rPr>
          <w:rFonts w:ascii="Tahoma" w:eastAsiaTheme="minorEastAsia" w:hAnsi="Tahoma" w:cs="Tahoma"/>
          <w:color w:val="auto"/>
        </w:rPr>
        <w:t>μεταφοράς αυτών σε θέσεις αποθηκεύσεως</w:t>
      </w:r>
      <w:r w:rsidR="00516E46">
        <w:rPr>
          <w:rFonts w:ascii="Tahoma" w:eastAsiaTheme="minorEastAsia" w:hAnsi="Tahoma" w:cs="Tahoma"/>
          <w:color w:val="auto"/>
        </w:rPr>
        <w:t xml:space="preserve"> </w:t>
      </w:r>
      <w:r w:rsidRPr="001C604B">
        <w:rPr>
          <w:rFonts w:ascii="Tahoma" w:eastAsiaTheme="minorEastAsia" w:hAnsi="Tahoma" w:cs="Tahoma"/>
          <w:color w:val="auto"/>
        </w:rPr>
        <w:t>, της δαπάνης φορτοεκφόρτωσης και την</w:t>
      </w:r>
      <w:r w:rsidR="001C604B" w:rsidRPr="001C604B">
        <w:rPr>
          <w:rFonts w:ascii="Tahoma" w:eastAsiaTheme="minorEastAsia" w:hAnsi="Tahoma" w:cs="Tahoma"/>
          <w:color w:val="auto"/>
        </w:rPr>
        <w:t xml:space="preserve"> </w:t>
      </w:r>
      <w:r w:rsidRPr="001C604B">
        <w:rPr>
          <w:rFonts w:ascii="Tahoma" w:eastAsiaTheme="minorEastAsia" w:hAnsi="Tahoma" w:cs="Tahoma"/>
          <w:color w:val="auto"/>
        </w:rPr>
        <w:t xml:space="preserve">μεταφορά του στον χώρο διάστρωσης, εντός των ορίων του Δήμου </w:t>
      </w:r>
      <w:r w:rsidR="00570432">
        <w:rPr>
          <w:rFonts w:ascii="Tahoma" w:eastAsiaTheme="minorEastAsia" w:hAnsi="Tahoma" w:cs="Tahoma"/>
          <w:color w:val="auto"/>
        </w:rPr>
        <w:t>Ηράκλειας</w:t>
      </w:r>
      <w:r w:rsidRPr="001C604B">
        <w:rPr>
          <w:rFonts w:ascii="Tahoma" w:eastAsiaTheme="minorEastAsia" w:hAnsi="Tahoma" w:cs="Tahoma"/>
          <w:color w:val="auto"/>
        </w:rPr>
        <w:t xml:space="preserve">. </w:t>
      </w:r>
    </w:p>
    <w:p w:rsidR="00DE3C34" w:rsidRPr="00363039" w:rsidRDefault="00DE3C34" w:rsidP="00DE3C34">
      <w:pPr>
        <w:autoSpaceDE w:val="0"/>
        <w:autoSpaceDN w:val="0"/>
        <w:adjustRightInd w:val="0"/>
        <w:spacing w:after="0" w:line="240" w:lineRule="auto"/>
        <w:ind w:left="0" w:right="0" w:firstLine="0"/>
        <w:jc w:val="left"/>
        <w:rPr>
          <w:rFonts w:ascii="Tahoma" w:eastAsiaTheme="minorEastAsia" w:hAnsi="Tahoma" w:cs="Tahoma"/>
          <w:bCs/>
          <w:color w:val="auto"/>
        </w:rPr>
      </w:pPr>
      <w:r w:rsidRPr="00363039">
        <w:rPr>
          <w:rFonts w:ascii="Tahoma" w:eastAsiaTheme="minorEastAsia" w:hAnsi="Tahoma" w:cs="Tahoma"/>
          <w:bCs/>
          <w:color w:val="auto"/>
        </w:rPr>
        <w:t>Τιμή ανά τόνο, ως εξής:</w:t>
      </w:r>
    </w:p>
    <w:p w:rsidR="00DE3C34" w:rsidRPr="00363039" w:rsidRDefault="00DE3C34" w:rsidP="00DE3C34">
      <w:pPr>
        <w:autoSpaceDE w:val="0"/>
        <w:autoSpaceDN w:val="0"/>
        <w:adjustRightInd w:val="0"/>
        <w:spacing w:after="0" w:line="240" w:lineRule="auto"/>
        <w:ind w:left="0" w:right="0" w:firstLine="0"/>
        <w:jc w:val="left"/>
        <w:rPr>
          <w:rFonts w:ascii="Tahoma" w:eastAsiaTheme="minorEastAsia" w:hAnsi="Tahoma" w:cs="Tahoma"/>
          <w:bCs/>
          <w:color w:val="auto"/>
        </w:rPr>
      </w:pPr>
      <w:r w:rsidRPr="00363039">
        <w:rPr>
          <w:rFonts w:ascii="Tahoma" w:eastAsiaTheme="minorEastAsia" w:hAnsi="Tahoma" w:cs="Tahoma"/>
          <w:bCs/>
          <w:color w:val="auto"/>
        </w:rPr>
        <w:t xml:space="preserve">Για ένα τόνο </w:t>
      </w:r>
      <w:proofErr w:type="spellStart"/>
      <w:r w:rsidRPr="00363039">
        <w:rPr>
          <w:rFonts w:ascii="Tahoma" w:eastAsiaTheme="minorEastAsia" w:hAnsi="Tahoma" w:cs="Tahoma"/>
          <w:bCs/>
          <w:color w:val="auto"/>
        </w:rPr>
        <w:t>θραυστού</w:t>
      </w:r>
      <w:proofErr w:type="spellEnd"/>
      <w:r w:rsidRPr="00363039">
        <w:rPr>
          <w:rFonts w:ascii="Tahoma" w:eastAsiaTheme="minorEastAsia" w:hAnsi="Tahoma" w:cs="Tahoma"/>
          <w:bCs/>
          <w:color w:val="auto"/>
        </w:rPr>
        <w:t xml:space="preserve"> υλικού στον τόπο μεταφοράς</w:t>
      </w:r>
    </w:p>
    <w:p w:rsidR="007A23EC" w:rsidRPr="00363039" w:rsidRDefault="007A23EC" w:rsidP="00DE3C34">
      <w:pPr>
        <w:autoSpaceDE w:val="0"/>
        <w:autoSpaceDN w:val="0"/>
        <w:adjustRightInd w:val="0"/>
        <w:spacing w:after="0" w:line="240" w:lineRule="auto"/>
        <w:ind w:left="0" w:right="0" w:firstLine="0"/>
        <w:jc w:val="left"/>
        <w:rPr>
          <w:rFonts w:ascii="Tahoma" w:eastAsiaTheme="minorEastAsia" w:hAnsi="Tahoma" w:cs="Tahoma"/>
          <w:bCs/>
          <w:color w:val="auto"/>
        </w:rPr>
      </w:pPr>
    </w:p>
    <w:p w:rsidR="00DE3C34" w:rsidRPr="00363039" w:rsidRDefault="00DE3C34" w:rsidP="00DE3C34">
      <w:pPr>
        <w:autoSpaceDE w:val="0"/>
        <w:autoSpaceDN w:val="0"/>
        <w:adjustRightInd w:val="0"/>
        <w:spacing w:after="0" w:line="240" w:lineRule="auto"/>
        <w:ind w:left="0" w:right="0" w:firstLine="0"/>
        <w:jc w:val="left"/>
        <w:rPr>
          <w:rFonts w:ascii="Tahoma" w:eastAsiaTheme="minorEastAsia" w:hAnsi="Tahoma" w:cs="Tahoma"/>
          <w:b/>
          <w:color w:val="auto"/>
        </w:rPr>
      </w:pPr>
      <w:r w:rsidRPr="00363039">
        <w:rPr>
          <w:rFonts w:ascii="Tahoma" w:eastAsiaTheme="minorEastAsia" w:hAnsi="Tahoma" w:cs="Tahoma"/>
          <w:b/>
          <w:color w:val="auto"/>
        </w:rPr>
        <w:t xml:space="preserve">Ολογράφως: </w:t>
      </w:r>
      <w:r w:rsidR="0086456B">
        <w:rPr>
          <w:rFonts w:ascii="Tahoma" w:eastAsiaTheme="minorEastAsia" w:hAnsi="Tahoma" w:cs="Tahoma"/>
          <w:b/>
          <w:color w:val="auto"/>
        </w:rPr>
        <w:t>Επτά</w:t>
      </w:r>
      <w:r w:rsidRPr="00363039">
        <w:rPr>
          <w:rFonts w:ascii="Tahoma" w:eastAsiaTheme="minorEastAsia" w:hAnsi="Tahoma" w:cs="Tahoma"/>
          <w:b/>
          <w:color w:val="auto"/>
        </w:rPr>
        <w:t xml:space="preserve"> </w:t>
      </w:r>
      <w:r w:rsidR="007A23EC" w:rsidRPr="00363039">
        <w:rPr>
          <w:rFonts w:ascii="Tahoma" w:eastAsiaTheme="minorEastAsia" w:hAnsi="Tahoma" w:cs="Tahoma"/>
          <w:b/>
          <w:color w:val="auto"/>
        </w:rPr>
        <w:t>Ευρώ</w:t>
      </w:r>
    </w:p>
    <w:p w:rsidR="00363039" w:rsidRPr="00363039" w:rsidRDefault="00DE3C34" w:rsidP="00DE3C34">
      <w:pPr>
        <w:autoSpaceDE w:val="0"/>
        <w:autoSpaceDN w:val="0"/>
        <w:adjustRightInd w:val="0"/>
        <w:spacing w:after="0" w:line="240" w:lineRule="auto"/>
        <w:ind w:left="0" w:right="0" w:firstLine="0"/>
        <w:jc w:val="left"/>
        <w:rPr>
          <w:rFonts w:ascii="Tahoma" w:eastAsiaTheme="minorEastAsia" w:hAnsi="Tahoma" w:cs="Tahoma"/>
          <w:b/>
          <w:color w:val="auto"/>
        </w:rPr>
      </w:pPr>
      <w:r w:rsidRPr="00363039">
        <w:rPr>
          <w:rFonts w:ascii="Tahoma" w:eastAsiaTheme="minorEastAsia" w:hAnsi="Tahoma" w:cs="Tahoma"/>
          <w:b/>
          <w:color w:val="auto"/>
        </w:rPr>
        <w:t xml:space="preserve">Αριθμητικώς: </w:t>
      </w:r>
      <w:r w:rsidR="0086456B">
        <w:rPr>
          <w:rFonts w:ascii="Tahoma" w:eastAsiaTheme="minorEastAsia" w:hAnsi="Tahoma" w:cs="Tahoma"/>
          <w:b/>
          <w:color w:val="auto"/>
        </w:rPr>
        <w:t>7</w:t>
      </w:r>
      <w:r w:rsidRPr="00363039">
        <w:rPr>
          <w:rFonts w:ascii="Tahoma" w:eastAsiaTheme="minorEastAsia" w:hAnsi="Tahoma" w:cs="Tahoma"/>
          <w:b/>
          <w:color w:val="auto"/>
        </w:rPr>
        <w:t>,</w:t>
      </w:r>
      <w:r w:rsidR="007A23EC" w:rsidRPr="00363039">
        <w:rPr>
          <w:rFonts w:ascii="Tahoma" w:eastAsiaTheme="minorEastAsia" w:hAnsi="Tahoma" w:cs="Tahoma"/>
          <w:b/>
          <w:color w:val="auto"/>
        </w:rPr>
        <w:t>00</w:t>
      </w:r>
    </w:p>
    <w:p w:rsidR="001C604B" w:rsidRDefault="001C604B">
      <w:pPr>
        <w:spacing w:after="122" w:line="259" w:lineRule="auto"/>
        <w:ind w:left="137" w:right="0"/>
        <w:jc w:val="left"/>
        <w:rPr>
          <w:b/>
        </w:rPr>
      </w:pPr>
    </w:p>
    <w:p w:rsidR="0086456B" w:rsidRPr="007A23EC" w:rsidRDefault="0086456B" w:rsidP="0086456B">
      <w:pPr>
        <w:autoSpaceDE w:val="0"/>
        <w:autoSpaceDN w:val="0"/>
        <w:adjustRightInd w:val="0"/>
        <w:spacing w:after="0" w:line="240" w:lineRule="auto"/>
        <w:ind w:left="0" w:right="0" w:firstLine="0"/>
        <w:jc w:val="left"/>
        <w:rPr>
          <w:rFonts w:ascii="Tahoma" w:eastAsiaTheme="minorEastAsia" w:hAnsi="Tahoma" w:cs="Tahoma"/>
          <w:b/>
          <w:bCs/>
          <w:color w:val="auto"/>
          <w:u w:val="single"/>
        </w:rPr>
      </w:pPr>
      <w:r w:rsidRPr="007A23EC">
        <w:rPr>
          <w:rFonts w:ascii="Tahoma" w:eastAsiaTheme="minorEastAsia" w:hAnsi="Tahoma" w:cs="Tahoma"/>
          <w:b/>
          <w:bCs/>
          <w:color w:val="auto"/>
          <w:u w:val="single"/>
        </w:rPr>
        <w:t xml:space="preserve">Άρθρο </w:t>
      </w:r>
      <w:r>
        <w:rPr>
          <w:rFonts w:ascii="Tahoma" w:eastAsiaTheme="minorEastAsia" w:hAnsi="Tahoma" w:cs="Tahoma"/>
          <w:b/>
          <w:bCs/>
          <w:color w:val="auto"/>
          <w:u w:val="single"/>
        </w:rPr>
        <w:t>3</w:t>
      </w:r>
      <w:r w:rsidRPr="007A23EC">
        <w:rPr>
          <w:rFonts w:ascii="Tahoma" w:eastAsiaTheme="minorEastAsia" w:hAnsi="Tahoma" w:cs="Tahoma"/>
          <w:b/>
          <w:bCs/>
          <w:color w:val="auto"/>
          <w:u w:val="single"/>
        </w:rPr>
        <w:t xml:space="preserve">o </w:t>
      </w:r>
    </w:p>
    <w:p w:rsidR="0086456B" w:rsidRPr="001C604B" w:rsidRDefault="0086456B" w:rsidP="0086456B">
      <w:pPr>
        <w:autoSpaceDE w:val="0"/>
        <w:autoSpaceDN w:val="0"/>
        <w:adjustRightInd w:val="0"/>
        <w:spacing w:after="0" w:line="240" w:lineRule="auto"/>
        <w:ind w:left="0" w:right="0" w:firstLine="0"/>
        <w:jc w:val="left"/>
        <w:rPr>
          <w:rFonts w:ascii="Tahoma" w:eastAsiaTheme="minorEastAsia" w:hAnsi="Tahoma" w:cs="Tahoma"/>
          <w:b/>
          <w:bCs/>
          <w:color w:val="auto"/>
        </w:rPr>
      </w:pPr>
      <w:r w:rsidRPr="001C604B">
        <w:rPr>
          <w:rFonts w:ascii="Tahoma" w:eastAsiaTheme="minorEastAsia" w:hAnsi="Tahoma" w:cs="Tahoma"/>
          <w:b/>
          <w:bCs/>
          <w:color w:val="auto"/>
        </w:rPr>
        <w:t xml:space="preserve">Σχετικό Άρθρο Προμήθεια και μεταφορά </w:t>
      </w:r>
      <w:r>
        <w:rPr>
          <w:rFonts w:ascii="Tahoma" w:eastAsiaTheme="minorEastAsia" w:hAnsi="Tahoma" w:cs="Tahoma"/>
          <w:b/>
          <w:bCs/>
          <w:color w:val="auto"/>
        </w:rPr>
        <w:t>άμμου χειμάρρου</w:t>
      </w:r>
    </w:p>
    <w:p w:rsidR="005B47FB" w:rsidRPr="005B47FB" w:rsidRDefault="0086456B" w:rsidP="005B47FB">
      <w:pPr>
        <w:autoSpaceDE w:val="0"/>
        <w:autoSpaceDN w:val="0"/>
        <w:adjustRightInd w:val="0"/>
        <w:spacing w:after="0" w:line="240" w:lineRule="auto"/>
        <w:ind w:left="0" w:right="0" w:firstLine="0"/>
        <w:rPr>
          <w:rFonts w:ascii="Tahoma" w:eastAsiaTheme="minorEastAsia" w:hAnsi="Tahoma" w:cs="Tahoma"/>
          <w:color w:val="auto"/>
        </w:rPr>
      </w:pPr>
      <w:r w:rsidRPr="005B47FB">
        <w:rPr>
          <w:rFonts w:ascii="Tahoma" w:eastAsiaTheme="minorEastAsia" w:hAnsi="Tahoma" w:cs="Tahoma"/>
          <w:color w:val="auto"/>
        </w:rPr>
        <w:t>Για τη προμήθεια και μεταφορά</w:t>
      </w:r>
      <w:r w:rsidR="005B47FB" w:rsidRPr="005B47FB">
        <w:rPr>
          <w:rFonts w:ascii="Tahoma" w:eastAsiaTheme="minorEastAsia" w:hAnsi="Tahoma" w:cs="Tahoma"/>
          <w:color w:val="auto"/>
        </w:rPr>
        <w:t xml:space="preserve"> </w:t>
      </w:r>
      <w:r w:rsidR="0057704E" w:rsidRPr="005B47FB">
        <w:rPr>
          <w:color w:val="auto"/>
        </w:rPr>
        <w:t xml:space="preserve"> </w:t>
      </w:r>
      <w:r w:rsidR="0057704E" w:rsidRPr="005B47FB">
        <w:rPr>
          <w:rFonts w:ascii="Tahoma" w:eastAsiaTheme="minorEastAsia" w:hAnsi="Tahoma" w:cs="Tahoma"/>
          <w:color w:val="auto"/>
        </w:rPr>
        <w:t xml:space="preserve">απ ́ όπου επιτρέπεται νομίμως η αμμοληψία, σε </w:t>
      </w:r>
      <w:r w:rsidRPr="005B47FB">
        <w:rPr>
          <w:rFonts w:ascii="Tahoma" w:eastAsiaTheme="minorEastAsia" w:hAnsi="Tahoma" w:cs="Tahoma"/>
          <w:color w:val="auto"/>
        </w:rPr>
        <w:t xml:space="preserve">χώρο </w:t>
      </w:r>
      <w:r w:rsidR="0057704E" w:rsidRPr="005B47FB">
        <w:rPr>
          <w:rFonts w:ascii="Tahoma" w:eastAsiaTheme="minorEastAsia" w:hAnsi="Tahoma" w:cs="Tahoma"/>
          <w:color w:val="auto"/>
        </w:rPr>
        <w:t xml:space="preserve">εντός των ορίων του Δήμου Ηράκλειας. </w:t>
      </w:r>
      <w:r w:rsidR="005B47FB" w:rsidRPr="005B47FB">
        <w:rPr>
          <w:rFonts w:ascii="Tahoma" w:eastAsiaTheme="minorEastAsia" w:hAnsi="Tahoma" w:cs="Tahoma"/>
          <w:color w:val="auto"/>
        </w:rPr>
        <w:t xml:space="preserve">Η φυσική άμμος (χειμάρρου ή ποταμού) πρέπει να ικανοποιεί τις </w:t>
      </w:r>
      <w:proofErr w:type="spellStart"/>
      <w:r w:rsidR="005B47FB" w:rsidRPr="005B47FB">
        <w:rPr>
          <w:rFonts w:ascii="Tahoma" w:eastAsiaTheme="minorEastAsia" w:hAnsi="Tahoma" w:cs="Tahoma"/>
          <w:color w:val="auto"/>
        </w:rPr>
        <w:t>κοκκομετρικές</w:t>
      </w:r>
      <w:proofErr w:type="spellEnd"/>
      <w:r w:rsidR="005B47FB" w:rsidRPr="005B47FB">
        <w:rPr>
          <w:rFonts w:ascii="Tahoma" w:eastAsiaTheme="minorEastAsia" w:hAnsi="Tahoma" w:cs="Tahoma"/>
          <w:color w:val="auto"/>
        </w:rPr>
        <w:t xml:space="preserve"> διαβαθμίσεις που προδιαγράφονται στους ελληνικούς κανονισμούς για χρήση σε τεχνικά έργα και να διαθέτει αμελητέα πλαστικότητα.</w:t>
      </w:r>
    </w:p>
    <w:p w:rsidR="0086456B" w:rsidRPr="00363039" w:rsidRDefault="0086456B" w:rsidP="005B47FB">
      <w:pPr>
        <w:autoSpaceDE w:val="0"/>
        <w:autoSpaceDN w:val="0"/>
        <w:adjustRightInd w:val="0"/>
        <w:spacing w:after="0" w:line="240" w:lineRule="auto"/>
        <w:ind w:left="0" w:right="0" w:firstLine="0"/>
        <w:jc w:val="left"/>
        <w:rPr>
          <w:rFonts w:ascii="Tahoma" w:eastAsiaTheme="minorEastAsia" w:hAnsi="Tahoma" w:cs="Tahoma"/>
          <w:bCs/>
          <w:color w:val="auto"/>
        </w:rPr>
      </w:pPr>
      <w:r w:rsidRPr="00363039">
        <w:rPr>
          <w:rFonts w:ascii="Tahoma" w:eastAsiaTheme="minorEastAsia" w:hAnsi="Tahoma" w:cs="Tahoma"/>
          <w:bCs/>
          <w:color w:val="auto"/>
        </w:rPr>
        <w:t>Τιμή ανά τόνο, ως εξής:</w:t>
      </w:r>
    </w:p>
    <w:p w:rsidR="0086456B" w:rsidRPr="00363039" w:rsidRDefault="0086456B" w:rsidP="0086456B">
      <w:pPr>
        <w:autoSpaceDE w:val="0"/>
        <w:autoSpaceDN w:val="0"/>
        <w:adjustRightInd w:val="0"/>
        <w:spacing w:after="0" w:line="240" w:lineRule="auto"/>
        <w:ind w:left="0" w:right="0" w:firstLine="0"/>
        <w:jc w:val="left"/>
        <w:rPr>
          <w:rFonts w:ascii="Tahoma" w:eastAsiaTheme="minorEastAsia" w:hAnsi="Tahoma" w:cs="Tahoma"/>
          <w:bCs/>
          <w:color w:val="auto"/>
        </w:rPr>
      </w:pPr>
      <w:r w:rsidRPr="00363039">
        <w:rPr>
          <w:rFonts w:ascii="Tahoma" w:eastAsiaTheme="minorEastAsia" w:hAnsi="Tahoma" w:cs="Tahoma"/>
          <w:bCs/>
          <w:color w:val="auto"/>
        </w:rPr>
        <w:t xml:space="preserve">Για ένα τόνο </w:t>
      </w:r>
      <w:r w:rsidR="0057704E">
        <w:rPr>
          <w:rFonts w:ascii="Tahoma" w:eastAsiaTheme="minorEastAsia" w:hAnsi="Tahoma" w:cs="Tahoma"/>
          <w:bCs/>
          <w:color w:val="auto"/>
        </w:rPr>
        <w:t>άμμου</w:t>
      </w:r>
      <w:r w:rsidRPr="00363039">
        <w:rPr>
          <w:rFonts w:ascii="Tahoma" w:eastAsiaTheme="minorEastAsia" w:hAnsi="Tahoma" w:cs="Tahoma"/>
          <w:bCs/>
          <w:color w:val="auto"/>
        </w:rPr>
        <w:t xml:space="preserve"> στον τόπο μεταφοράς</w:t>
      </w:r>
    </w:p>
    <w:p w:rsidR="0086456B" w:rsidRPr="00363039" w:rsidRDefault="0086456B" w:rsidP="0086456B">
      <w:pPr>
        <w:autoSpaceDE w:val="0"/>
        <w:autoSpaceDN w:val="0"/>
        <w:adjustRightInd w:val="0"/>
        <w:spacing w:after="0" w:line="240" w:lineRule="auto"/>
        <w:ind w:left="0" w:right="0" w:firstLine="0"/>
        <w:jc w:val="left"/>
        <w:rPr>
          <w:rFonts w:ascii="Tahoma" w:eastAsiaTheme="minorEastAsia" w:hAnsi="Tahoma" w:cs="Tahoma"/>
          <w:bCs/>
          <w:color w:val="auto"/>
        </w:rPr>
      </w:pPr>
    </w:p>
    <w:p w:rsidR="0086456B" w:rsidRPr="00363039" w:rsidRDefault="0086456B" w:rsidP="0086456B">
      <w:pPr>
        <w:autoSpaceDE w:val="0"/>
        <w:autoSpaceDN w:val="0"/>
        <w:adjustRightInd w:val="0"/>
        <w:spacing w:after="0" w:line="240" w:lineRule="auto"/>
        <w:ind w:left="0" w:right="0" w:firstLine="0"/>
        <w:jc w:val="left"/>
        <w:rPr>
          <w:rFonts w:ascii="Tahoma" w:eastAsiaTheme="minorEastAsia" w:hAnsi="Tahoma" w:cs="Tahoma"/>
          <w:b/>
          <w:color w:val="auto"/>
        </w:rPr>
      </w:pPr>
      <w:r w:rsidRPr="00363039">
        <w:rPr>
          <w:rFonts w:ascii="Tahoma" w:eastAsiaTheme="minorEastAsia" w:hAnsi="Tahoma" w:cs="Tahoma"/>
          <w:b/>
          <w:color w:val="auto"/>
        </w:rPr>
        <w:t xml:space="preserve">Ολογράφως: </w:t>
      </w:r>
      <w:r>
        <w:rPr>
          <w:rFonts w:ascii="Tahoma" w:eastAsiaTheme="minorEastAsia" w:hAnsi="Tahoma" w:cs="Tahoma"/>
          <w:b/>
          <w:color w:val="auto"/>
        </w:rPr>
        <w:t>Εννιά</w:t>
      </w:r>
      <w:r w:rsidRPr="00363039">
        <w:rPr>
          <w:rFonts w:ascii="Tahoma" w:eastAsiaTheme="minorEastAsia" w:hAnsi="Tahoma" w:cs="Tahoma"/>
          <w:b/>
          <w:color w:val="auto"/>
        </w:rPr>
        <w:t xml:space="preserve"> Ευρώ</w:t>
      </w:r>
    </w:p>
    <w:p w:rsidR="0086456B" w:rsidRPr="00363039" w:rsidRDefault="0086456B" w:rsidP="0086456B">
      <w:pPr>
        <w:autoSpaceDE w:val="0"/>
        <w:autoSpaceDN w:val="0"/>
        <w:adjustRightInd w:val="0"/>
        <w:spacing w:after="0" w:line="240" w:lineRule="auto"/>
        <w:ind w:left="0" w:right="0" w:firstLine="0"/>
        <w:jc w:val="left"/>
        <w:rPr>
          <w:rFonts w:ascii="Tahoma" w:eastAsiaTheme="minorEastAsia" w:hAnsi="Tahoma" w:cs="Tahoma"/>
          <w:b/>
          <w:color w:val="auto"/>
        </w:rPr>
      </w:pPr>
      <w:r w:rsidRPr="00363039">
        <w:rPr>
          <w:rFonts w:ascii="Tahoma" w:eastAsiaTheme="minorEastAsia" w:hAnsi="Tahoma" w:cs="Tahoma"/>
          <w:b/>
          <w:color w:val="auto"/>
        </w:rPr>
        <w:t xml:space="preserve">Αριθμητικώς: </w:t>
      </w:r>
      <w:r>
        <w:rPr>
          <w:rFonts w:ascii="Tahoma" w:eastAsiaTheme="minorEastAsia" w:hAnsi="Tahoma" w:cs="Tahoma"/>
          <w:b/>
          <w:color w:val="auto"/>
        </w:rPr>
        <w:t>9</w:t>
      </w:r>
      <w:r w:rsidRPr="00363039">
        <w:rPr>
          <w:rFonts w:ascii="Tahoma" w:eastAsiaTheme="minorEastAsia" w:hAnsi="Tahoma" w:cs="Tahoma"/>
          <w:b/>
          <w:color w:val="auto"/>
        </w:rPr>
        <w:t>,00</w:t>
      </w:r>
    </w:p>
    <w:p w:rsidR="0057704E" w:rsidRDefault="0057704E" w:rsidP="0086456B">
      <w:pPr>
        <w:autoSpaceDE w:val="0"/>
        <w:autoSpaceDN w:val="0"/>
        <w:adjustRightInd w:val="0"/>
        <w:spacing w:after="0" w:line="240" w:lineRule="auto"/>
        <w:ind w:left="0" w:right="0" w:firstLine="0"/>
        <w:jc w:val="left"/>
        <w:rPr>
          <w:rFonts w:ascii="Tahoma" w:eastAsiaTheme="minorEastAsia" w:hAnsi="Tahoma" w:cs="Tahoma"/>
          <w:b/>
          <w:bCs/>
          <w:color w:val="auto"/>
          <w:u w:val="single"/>
        </w:rPr>
      </w:pPr>
    </w:p>
    <w:p w:rsidR="0057704E" w:rsidRDefault="0057704E" w:rsidP="0086456B">
      <w:pPr>
        <w:autoSpaceDE w:val="0"/>
        <w:autoSpaceDN w:val="0"/>
        <w:adjustRightInd w:val="0"/>
        <w:spacing w:after="0" w:line="240" w:lineRule="auto"/>
        <w:ind w:left="0" w:right="0" w:firstLine="0"/>
        <w:jc w:val="left"/>
        <w:rPr>
          <w:rFonts w:ascii="Tahoma" w:eastAsiaTheme="minorEastAsia" w:hAnsi="Tahoma" w:cs="Tahoma"/>
          <w:b/>
          <w:bCs/>
          <w:color w:val="auto"/>
          <w:u w:val="single"/>
        </w:rPr>
      </w:pPr>
    </w:p>
    <w:p w:rsidR="0086456B" w:rsidRPr="007A23EC" w:rsidRDefault="0086456B" w:rsidP="0086456B">
      <w:pPr>
        <w:autoSpaceDE w:val="0"/>
        <w:autoSpaceDN w:val="0"/>
        <w:adjustRightInd w:val="0"/>
        <w:spacing w:after="0" w:line="240" w:lineRule="auto"/>
        <w:ind w:left="0" w:right="0" w:firstLine="0"/>
        <w:jc w:val="left"/>
        <w:rPr>
          <w:rFonts w:ascii="Tahoma" w:eastAsiaTheme="minorEastAsia" w:hAnsi="Tahoma" w:cs="Tahoma"/>
          <w:b/>
          <w:bCs/>
          <w:color w:val="auto"/>
          <w:u w:val="single"/>
        </w:rPr>
      </w:pPr>
      <w:r w:rsidRPr="007A23EC">
        <w:rPr>
          <w:rFonts w:ascii="Tahoma" w:eastAsiaTheme="minorEastAsia" w:hAnsi="Tahoma" w:cs="Tahoma"/>
          <w:b/>
          <w:bCs/>
          <w:color w:val="auto"/>
          <w:u w:val="single"/>
        </w:rPr>
        <w:lastRenderedPageBreak/>
        <w:t xml:space="preserve">Άρθρο </w:t>
      </w:r>
      <w:r>
        <w:rPr>
          <w:rFonts w:ascii="Tahoma" w:eastAsiaTheme="minorEastAsia" w:hAnsi="Tahoma" w:cs="Tahoma"/>
          <w:b/>
          <w:bCs/>
          <w:color w:val="auto"/>
          <w:u w:val="single"/>
        </w:rPr>
        <w:t>4</w:t>
      </w:r>
      <w:r w:rsidRPr="007A23EC">
        <w:rPr>
          <w:rFonts w:ascii="Tahoma" w:eastAsiaTheme="minorEastAsia" w:hAnsi="Tahoma" w:cs="Tahoma"/>
          <w:b/>
          <w:bCs/>
          <w:color w:val="auto"/>
          <w:u w:val="single"/>
        </w:rPr>
        <w:t xml:space="preserve">o </w:t>
      </w:r>
    </w:p>
    <w:p w:rsidR="0086456B" w:rsidRPr="001C604B" w:rsidRDefault="0086456B" w:rsidP="0086456B">
      <w:pPr>
        <w:autoSpaceDE w:val="0"/>
        <w:autoSpaceDN w:val="0"/>
        <w:adjustRightInd w:val="0"/>
        <w:spacing w:after="0" w:line="240" w:lineRule="auto"/>
        <w:ind w:left="0" w:right="0" w:firstLine="0"/>
        <w:jc w:val="left"/>
        <w:rPr>
          <w:rFonts w:ascii="Tahoma" w:eastAsiaTheme="minorEastAsia" w:hAnsi="Tahoma" w:cs="Tahoma"/>
          <w:b/>
          <w:bCs/>
          <w:color w:val="auto"/>
        </w:rPr>
      </w:pPr>
      <w:r w:rsidRPr="001C604B">
        <w:rPr>
          <w:rFonts w:ascii="Tahoma" w:eastAsiaTheme="minorEastAsia" w:hAnsi="Tahoma" w:cs="Tahoma"/>
          <w:b/>
          <w:bCs/>
          <w:color w:val="auto"/>
        </w:rPr>
        <w:t xml:space="preserve">Σχετικό Άρθρο Προμήθεια και μεταφορά </w:t>
      </w:r>
      <w:proofErr w:type="spellStart"/>
      <w:r w:rsidRPr="0086456B">
        <w:rPr>
          <w:rFonts w:ascii="Tahoma" w:eastAsiaTheme="minorEastAsia" w:hAnsi="Tahoma" w:cs="Tahoma"/>
          <w:b/>
          <w:bCs/>
          <w:color w:val="auto"/>
        </w:rPr>
        <w:t>θραυστού</w:t>
      </w:r>
      <w:proofErr w:type="spellEnd"/>
      <w:r w:rsidRPr="0086456B">
        <w:rPr>
          <w:rFonts w:ascii="Tahoma" w:eastAsiaTheme="minorEastAsia" w:hAnsi="Tahoma" w:cs="Tahoma"/>
          <w:b/>
          <w:bCs/>
          <w:color w:val="auto"/>
        </w:rPr>
        <w:t xml:space="preserve"> υλικού λατομείου (</w:t>
      </w:r>
      <w:proofErr w:type="spellStart"/>
      <w:r w:rsidRPr="0086456B">
        <w:rPr>
          <w:rFonts w:ascii="Tahoma" w:eastAsiaTheme="minorEastAsia" w:hAnsi="Tahoma" w:cs="Tahoma"/>
          <w:b/>
          <w:bCs/>
          <w:color w:val="auto"/>
        </w:rPr>
        <w:t>φίλλερ</w:t>
      </w:r>
      <w:proofErr w:type="spellEnd"/>
      <w:r w:rsidRPr="0086456B">
        <w:rPr>
          <w:rFonts w:ascii="Tahoma" w:eastAsiaTheme="minorEastAsia" w:hAnsi="Tahoma" w:cs="Tahoma"/>
          <w:b/>
          <w:bCs/>
          <w:color w:val="auto"/>
        </w:rPr>
        <w:t>)</w:t>
      </w:r>
    </w:p>
    <w:p w:rsidR="005B47FB" w:rsidRPr="005B47FB" w:rsidRDefault="0086456B" w:rsidP="005B47FB">
      <w:pPr>
        <w:autoSpaceDE w:val="0"/>
        <w:autoSpaceDN w:val="0"/>
        <w:adjustRightInd w:val="0"/>
        <w:spacing w:after="0" w:line="240" w:lineRule="auto"/>
        <w:ind w:left="0" w:right="0" w:firstLine="0"/>
        <w:rPr>
          <w:rFonts w:ascii="Tahoma" w:eastAsiaTheme="minorEastAsia" w:hAnsi="Tahoma" w:cs="Tahoma"/>
          <w:color w:val="auto"/>
        </w:rPr>
      </w:pPr>
      <w:r w:rsidRPr="005B47FB">
        <w:rPr>
          <w:rFonts w:ascii="Tahoma" w:eastAsiaTheme="minorEastAsia" w:hAnsi="Tahoma" w:cs="Tahoma"/>
          <w:color w:val="auto"/>
        </w:rPr>
        <w:t>Για τη προμήθεια και μεταφορά από λατομείο</w:t>
      </w:r>
      <w:r w:rsidR="005B47FB" w:rsidRPr="005B47FB">
        <w:rPr>
          <w:rFonts w:ascii="Tahoma" w:eastAsiaTheme="minorEastAsia" w:hAnsi="Tahoma" w:cs="Tahoma"/>
          <w:color w:val="auto"/>
        </w:rPr>
        <w:t>.</w:t>
      </w:r>
      <w:r w:rsidRPr="005B47FB">
        <w:rPr>
          <w:rFonts w:ascii="Tahoma" w:eastAsiaTheme="minorEastAsia" w:hAnsi="Tahoma" w:cs="Tahoma"/>
          <w:color w:val="auto"/>
        </w:rPr>
        <w:t xml:space="preserve"> </w:t>
      </w:r>
      <w:r w:rsidR="005B47FB" w:rsidRPr="005B47FB">
        <w:rPr>
          <w:rFonts w:ascii="Tahoma" w:eastAsiaTheme="minorEastAsia" w:hAnsi="Tahoma" w:cs="Tahoma"/>
          <w:color w:val="auto"/>
        </w:rPr>
        <w:t>Η άμμος λατομείου (</w:t>
      </w:r>
      <w:proofErr w:type="spellStart"/>
      <w:r w:rsidR="005B47FB" w:rsidRPr="005B47FB">
        <w:rPr>
          <w:rFonts w:ascii="Tahoma" w:eastAsiaTheme="minorEastAsia" w:hAnsi="Tahoma" w:cs="Tahoma"/>
          <w:color w:val="auto"/>
        </w:rPr>
        <w:t>φίλερ</w:t>
      </w:r>
      <w:proofErr w:type="spellEnd"/>
      <w:r w:rsidR="005B47FB" w:rsidRPr="005B47FB">
        <w:rPr>
          <w:rFonts w:ascii="Tahoma" w:eastAsiaTheme="minorEastAsia" w:hAnsi="Tahoma" w:cs="Tahoma"/>
          <w:color w:val="auto"/>
        </w:rPr>
        <w:t xml:space="preserve">), θα συμμορφώνεται πλήρως με το πρότυπο ΕΝ 13242, θα φέρει υποχρεωτικά σήμανση CE και θα πρέπει να ικανοποιεί τις </w:t>
      </w:r>
      <w:proofErr w:type="spellStart"/>
      <w:r w:rsidR="005B47FB" w:rsidRPr="005B47FB">
        <w:rPr>
          <w:rFonts w:ascii="Tahoma" w:eastAsiaTheme="minorEastAsia" w:hAnsi="Tahoma" w:cs="Tahoma"/>
          <w:color w:val="auto"/>
        </w:rPr>
        <w:t>κοκκομετρικές</w:t>
      </w:r>
      <w:proofErr w:type="spellEnd"/>
      <w:r w:rsidR="005B47FB" w:rsidRPr="005B47FB">
        <w:rPr>
          <w:rFonts w:ascii="Tahoma" w:eastAsiaTheme="minorEastAsia" w:hAnsi="Tahoma" w:cs="Tahoma"/>
          <w:color w:val="auto"/>
        </w:rPr>
        <w:t xml:space="preserve"> διαβαθμίσεις που προδιαγράφονται στους ελληνικούς κανονισμούς για χρήση σε τεχνικά έργα.</w:t>
      </w:r>
    </w:p>
    <w:p w:rsidR="0086456B" w:rsidRPr="00363039" w:rsidRDefault="0086456B" w:rsidP="005B47FB">
      <w:pPr>
        <w:autoSpaceDE w:val="0"/>
        <w:autoSpaceDN w:val="0"/>
        <w:adjustRightInd w:val="0"/>
        <w:spacing w:after="0" w:line="240" w:lineRule="auto"/>
        <w:ind w:left="0" w:right="0" w:firstLine="0"/>
        <w:jc w:val="left"/>
        <w:rPr>
          <w:rFonts w:ascii="Tahoma" w:eastAsiaTheme="minorEastAsia" w:hAnsi="Tahoma" w:cs="Tahoma"/>
          <w:bCs/>
          <w:color w:val="auto"/>
        </w:rPr>
      </w:pPr>
      <w:r w:rsidRPr="00363039">
        <w:rPr>
          <w:rFonts w:ascii="Tahoma" w:eastAsiaTheme="minorEastAsia" w:hAnsi="Tahoma" w:cs="Tahoma"/>
          <w:bCs/>
          <w:color w:val="auto"/>
        </w:rPr>
        <w:t>Τιμή ανά τόνο, ως εξής:</w:t>
      </w:r>
    </w:p>
    <w:p w:rsidR="0086456B" w:rsidRPr="00363039" w:rsidRDefault="0086456B" w:rsidP="0086456B">
      <w:pPr>
        <w:autoSpaceDE w:val="0"/>
        <w:autoSpaceDN w:val="0"/>
        <w:adjustRightInd w:val="0"/>
        <w:spacing w:after="0" w:line="240" w:lineRule="auto"/>
        <w:ind w:left="0" w:right="0" w:firstLine="0"/>
        <w:jc w:val="left"/>
        <w:rPr>
          <w:rFonts w:ascii="Tahoma" w:eastAsiaTheme="minorEastAsia" w:hAnsi="Tahoma" w:cs="Tahoma"/>
          <w:bCs/>
          <w:color w:val="auto"/>
        </w:rPr>
      </w:pPr>
      <w:r w:rsidRPr="00363039">
        <w:rPr>
          <w:rFonts w:ascii="Tahoma" w:eastAsiaTheme="minorEastAsia" w:hAnsi="Tahoma" w:cs="Tahoma"/>
          <w:bCs/>
          <w:color w:val="auto"/>
        </w:rPr>
        <w:t xml:space="preserve">Για ένα τόνο </w:t>
      </w:r>
      <w:proofErr w:type="spellStart"/>
      <w:r w:rsidRPr="00363039">
        <w:rPr>
          <w:rFonts w:ascii="Tahoma" w:eastAsiaTheme="minorEastAsia" w:hAnsi="Tahoma" w:cs="Tahoma"/>
          <w:bCs/>
          <w:color w:val="auto"/>
        </w:rPr>
        <w:t>θραυστού</w:t>
      </w:r>
      <w:proofErr w:type="spellEnd"/>
      <w:r w:rsidRPr="00363039">
        <w:rPr>
          <w:rFonts w:ascii="Tahoma" w:eastAsiaTheme="minorEastAsia" w:hAnsi="Tahoma" w:cs="Tahoma"/>
          <w:bCs/>
          <w:color w:val="auto"/>
        </w:rPr>
        <w:t xml:space="preserve"> υλικού στον τόπο μεταφοράς</w:t>
      </w:r>
    </w:p>
    <w:p w:rsidR="0086456B" w:rsidRPr="00363039" w:rsidRDefault="0086456B" w:rsidP="0086456B">
      <w:pPr>
        <w:autoSpaceDE w:val="0"/>
        <w:autoSpaceDN w:val="0"/>
        <w:adjustRightInd w:val="0"/>
        <w:spacing w:after="0" w:line="240" w:lineRule="auto"/>
        <w:ind w:left="0" w:right="0" w:firstLine="0"/>
        <w:jc w:val="left"/>
        <w:rPr>
          <w:rFonts w:ascii="Tahoma" w:eastAsiaTheme="minorEastAsia" w:hAnsi="Tahoma" w:cs="Tahoma"/>
          <w:bCs/>
          <w:color w:val="auto"/>
        </w:rPr>
      </w:pPr>
    </w:p>
    <w:p w:rsidR="0086456B" w:rsidRPr="00363039" w:rsidRDefault="0086456B" w:rsidP="0086456B">
      <w:pPr>
        <w:autoSpaceDE w:val="0"/>
        <w:autoSpaceDN w:val="0"/>
        <w:adjustRightInd w:val="0"/>
        <w:spacing w:after="0" w:line="240" w:lineRule="auto"/>
        <w:ind w:left="0" w:right="0" w:firstLine="0"/>
        <w:jc w:val="left"/>
        <w:rPr>
          <w:rFonts w:ascii="Tahoma" w:eastAsiaTheme="minorEastAsia" w:hAnsi="Tahoma" w:cs="Tahoma"/>
          <w:b/>
          <w:color w:val="auto"/>
        </w:rPr>
      </w:pPr>
      <w:r w:rsidRPr="00363039">
        <w:rPr>
          <w:rFonts w:ascii="Tahoma" w:eastAsiaTheme="minorEastAsia" w:hAnsi="Tahoma" w:cs="Tahoma"/>
          <w:b/>
          <w:color w:val="auto"/>
        </w:rPr>
        <w:t xml:space="preserve">Ολογράφως: </w:t>
      </w:r>
      <w:r>
        <w:rPr>
          <w:rFonts w:ascii="Tahoma" w:eastAsiaTheme="minorEastAsia" w:hAnsi="Tahoma" w:cs="Tahoma"/>
          <w:b/>
          <w:color w:val="auto"/>
        </w:rPr>
        <w:t>Εννιά</w:t>
      </w:r>
      <w:r w:rsidRPr="00363039">
        <w:rPr>
          <w:rFonts w:ascii="Tahoma" w:eastAsiaTheme="minorEastAsia" w:hAnsi="Tahoma" w:cs="Tahoma"/>
          <w:b/>
          <w:color w:val="auto"/>
        </w:rPr>
        <w:t xml:space="preserve"> Ευρώ</w:t>
      </w:r>
    </w:p>
    <w:p w:rsidR="0086456B" w:rsidRPr="00363039" w:rsidRDefault="0086456B" w:rsidP="0086456B">
      <w:pPr>
        <w:autoSpaceDE w:val="0"/>
        <w:autoSpaceDN w:val="0"/>
        <w:adjustRightInd w:val="0"/>
        <w:spacing w:after="0" w:line="240" w:lineRule="auto"/>
        <w:ind w:left="0" w:right="0" w:firstLine="0"/>
        <w:jc w:val="left"/>
        <w:rPr>
          <w:rFonts w:ascii="Tahoma" w:eastAsiaTheme="minorEastAsia" w:hAnsi="Tahoma" w:cs="Tahoma"/>
          <w:b/>
          <w:color w:val="auto"/>
        </w:rPr>
      </w:pPr>
      <w:r w:rsidRPr="00363039">
        <w:rPr>
          <w:rFonts w:ascii="Tahoma" w:eastAsiaTheme="minorEastAsia" w:hAnsi="Tahoma" w:cs="Tahoma"/>
          <w:b/>
          <w:color w:val="auto"/>
        </w:rPr>
        <w:t xml:space="preserve">Αριθμητικώς: </w:t>
      </w:r>
      <w:r>
        <w:rPr>
          <w:rFonts w:ascii="Tahoma" w:eastAsiaTheme="minorEastAsia" w:hAnsi="Tahoma" w:cs="Tahoma"/>
          <w:b/>
          <w:color w:val="auto"/>
        </w:rPr>
        <w:t>9</w:t>
      </w:r>
      <w:r w:rsidRPr="00363039">
        <w:rPr>
          <w:rFonts w:ascii="Tahoma" w:eastAsiaTheme="minorEastAsia" w:hAnsi="Tahoma" w:cs="Tahoma"/>
          <w:b/>
          <w:color w:val="auto"/>
        </w:rPr>
        <w:t>,00</w:t>
      </w:r>
    </w:p>
    <w:p w:rsidR="0086456B" w:rsidRDefault="0086456B">
      <w:pPr>
        <w:spacing w:after="122" w:line="259" w:lineRule="auto"/>
        <w:ind w:left="137" w:right="0"/>
        <w:jc w:val="left"/>
        <w:rPr>
          <w:b/>
        </w:rPr>
      </w:pPr>
    </w:p>
    <w:p w:rsidR="003E1632" w:rsidRDefault="003E1632">
      <w:pPr>
        <w:spacing w:after="122" w:line="259" w:lineRule="auto"/>
        <w:ind w:left="137" w:right="0"/>
        <w:jc w:val="left"/>
        <w:rPr>
          <w:b/>
        </w:rPr>
      </w:pPr>
    </w:p>
    <w:p w:rsidR="003E1632" w:rsidRDefault="003E1632">
      <w:pPr>
        <w:spacing w:after="122" w:line="259" w:lineRule="auto"/>
        <w:ind w:left="137" w:right="0"/>
        <w:jc w:val="left"/>
        <w:rPr>
          <w:b/>
        </w:rPr>
      </w:pPr>
    </w:p>
    <w:p w:rsidR="005D3A5A" w:rsidRDefault="005D3A5A">
      <w:pPr>
        <w:spacing w:after="122" w:line="259" w:lineRule="auto"/>
        <w:ind w:left="137" w:right="0"/>
        <w:jc w:val="left"/>
        <w:rPr>
          <w:b/>
        </w:rPr>
      </w:pPr>
    </w:p>
    <w:p w:rsidR="005D3A5A" w:rsidRDefault="005D3A5A">
      <w:pPr>
        <w:spacing w:after="122" w:line="259" w:lineRule="auto"/>
        <w:ind w:left="137" w:right="0"/>
        <w:jc w:val="left"/>
        <w:rPr>
          <w:b/>
        </w:rPr>
      </w:pPr>
    </w:p>
    <w:p w:rsidR="0086456B" w:rsidRDefault="0086456B">
      <w:pPr>
        <w:spacing w:after="122" w:line="259" w:lineRule="auto"/>
        <w:ind w:left="137" w:right="0"/>
        <w:jc w:val="left"/>
        <w:rPr>
          <w:b/>
        </w:rPr>
      </w:pPr>
    </w:p>
    <w:tbl>
      <w:tblPr>
        <w:tblW w:w="8815" w:type="dxa"/>
        <w:jc w:val="center"/>
        <w:tblLook w:val="04A0" w:firstRow="1" w:lastRow="0" w:firstColumn="1" w:lastColumn="0" w:noHBand="0" w:noVBand="1"/>
      </w:tblPr>
      <w:tblGrid>
        <w:gridCol w:w="4891"/>
        <w:gridCol w:w="3924"/>
      </w:tblGrid>
      <w:tr w:rsidR="005D3A5A" w:rsidRPr="00E6758C" w:rsidTr="007772BE">
        <w:trPr>
          <w:jc w:val="center"/>
        </w:trPr>
        <w:tc>
          <w:tcPr>
            <w:tcW w:w="4891" w:type="dxa"/>
          </w:tcPr>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 xml:space="preserve">Ηράκλεια </w:t>
            </w:r>
            <w:r w:rsidR="00096522">
              <w:rPr>
                <w:rFonts w:ascii="Tahoma" w:eastAsia="Times New Roman" w:hAnsi="Tahoma" w:cs="Tahoma"/>
                <w:color w:val="auto"/>
                <w:lang w:eastAsia="en-US"/>
              </w:rPr>
              <w:t>10</w:t>
            </w:r>
            <w:r w:rsidRPr="00E6758C">
              <w:rPr>
                <w:rFonts w:ascii="Tahoma" w:eastAsia="Times New Roman" w:hAnsi="Tahoma" w:cs="Tahoma"/>
                <w:color w:val="auto"/>
                <w:lang w:eastAsia="en-US"/>
              </w:rPr>
              <w:t>-</w:t>
            </w:r>
            <w:r w:rsidR="00096522">
              <w:rPr>
                <w:rFonts w:ascii="Tahoma" w:eastAsia="Times New Roman" w:hAnsi="Tahoma" w:cs="Tahoma"/>
                <w:color w:val="auto"/>
                <w:lang w:eastAsia="en-US"/>
              </w:rPr>
              <w:t>10</w:t>
            </w:r>
            <w:r w:rsidRPr="00E6758C">
              <w:rPr>
                <w:rFonts w:ascii="Tahoma" w:eastAsia="Times New Roman" w:hAnsi="Tahoma" w:cs="Tahoma"/>
                <w:color w:val="auto"/>
                <w:lang w:eastAsia="en-US"/>
              </w:rPr>
              <w:t>-2018</w:t>
            </w: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 xml:space="preserve">Ο </w:t>
            </w:r>
            <w:proofErr w:type="spellStart"/>
            <w:r w:rsidRPr="00E6758C">
              <w:rPr>
                <w:rFonts w:ascii="Tahoma" w:eastAsia="Times New Roman" w:hAnsi="Tahoma" w:cs="Tahoma"/>
                <w:color w:val="auto"/>
                <w:lang w:eastAsia="en-US"/>
              </w:rPr>
              <w:t>συντάξας</w:t>
            </w:r>
            <w:proofErr w:type="spellEnd"/>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ΘΕΟΔΟΣΙΟΥ ΓΕΩΡΓΙΟΣ</w:t>
            </w: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Πολιτικός Μηχανικός Τ.Ε.</w:t>
            </w:r>
          </w:p>
        </w:tc>
        <w:tc>
          <w:tcPr>
            <w:tcW w:w="3924" w:type="dxa"/>
          </w:tcPr>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 xml:space="preserve">Ηράκλεια </w:t>
            </w:r>
            <w:r w:rsidR="00096522">
              <w:rPr>
                <w:rFonts w:ascii="Tahoma" w:eastAsia="Times New Roman" w:hAnsi="Tahoma" w:cs="Tahoma"/>
                <w:color w:val="auto"/>
                <w:lang w:eastAsia="en-US"/>
              </w:rPr>
              <w:t>10</w:t>
            </w:r>
            <w:r w:rsidRPr="005D3A5A">
              <w:rPr>
                <w:rFonts w:ascii="Tahoma" w:eastAsia="Times New Roman" w:hAnsi="Tahoma" w:cs="Tahoma"/>
                <w:color w:val="auto"/>
                <w:lang w:eastAsia="en-US"/>
              </w:rPr>
              <w:t>-</w:t>
            </w:r>
            <w:r w:rsidR="00096522">
              <w:rPr>
                <w:rFonts w:ascii="Tahoma" w:eastAsia="Times New Roman" w:hAnsi="Tahoma" w:cs="Tahoma"/>
                <w:color w:val="auto"/>
                <w:lang w:eastAsia="en-US"/>
              </w:rPr>
              <w:t>10</w:t>
            </w:r>
            <w:r w:rsidRPr="005D3A5A">
              <w:rPr>
                <w:rFonts w:ascii="Tahoma" w:eastAsia="Times New Roman" w:hAnsi="Tahoma" w:cs="Tahoma"/>
                <w:color w:val="auto"/>
                <w:lang w:eastAsia="en-US"/>
              </w:rPr>
              <w:t>-2018</w:t>
            </w:r>
          </w:p>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Ο Προϊστάμενος Τμήματος</w:t>
            </w:r>
          </w:p>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Τεχνικών Υπηρεσιών &amp; Πολεοδομίας</w:t>
            </w:r>
          </w:p>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ΜΠΟΥΣΙΟΣ ΔΗΜΗΤΡΙΟΣ</w:t>
            </w: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Τοπογράφος Μηχανικός Τ.Ε.</w:t>
            </w:r>
          </w:p>
        </w:tc>
      </w:tr>
    </w:tbl>
    <w:p w:rsidR="0086456B" w:rsidRDefault="0086456B">
      <w:pPr>
        <w:spacing w:after="122" w:line="259" w:lineRule="auto"/>
        <w:ind w:left="137" w:right="0"/>
        <w:jc w:val="left"/>
        <w:rPr>
          <w:b/>
        </w:rPr>
      </w:pPr>
    </w:p>
    <w:p w:rsidR="001C604B" w:rsidRDefault="001C604B">
      <w:pPr>
        <w:spacing w:after="122" w:line="259" w:lineRule="auto"/>
        <w:ind w:left="137" w:right="0"/>
        <w:jc w:val="left"/>
        <w:rPr>
          <w:b/>
        </w:rPr>
      </w:pPr>
    </w:p>
    <w:p w:rsidR="0086456B" w:rsidRDefault="0086456B">
      <w:pPr>
        <w:spacing w:after="122" w:line="259" w:lineRule="auto"/>
        <w:ind w:left="137" w:right="0"/>
        <w:jc w:val="left"/>
        <w:rPr>
          <w:b/>
        </w:rPr>
      </w:pPr>
    </w:p>
    <w:p w:rsidR="0086456B" w:rsidRDefault="0086456B">
      <w:pPr>
        <w:spacing w:after="122" w:line="259" w:lineRule="auto"/>
        <w:ind w:left="137" w:right="0"/>
        <w:jc w:val="left"/>
        <w:rPr>
          <w:b/>
        </w:rPr>
      </w:pPr>
    </w:p>
    <w:p w:rsidR="0086456B" w:rsidRDefault="0086456B">
      <w:pPr>
        <w:spacing w:after="122" w:line="259" w:lineRule="auto"/>
        <w:ind w:left="137" w:right="0"/>
        <w:jc w:val="left"/>
        <w:rPr>
          <w:b/>
        </w:rPr>
      </w:pPr>
    </w:p>
    <w:p w:rsidR="0086456B" w:rsidRDefault="0086456B">
      <w:pPr>
        <w:spacing w:after="122" w:line="259" w:lineRule="auto"/>
        <w:ind w:left="137" w:right="0"/>
        <w:jc w:val="left"/>
        <w:rPr>
          <w:b/>
        </w:rPr>
      </w:pPr>
    </w:p>
    <w:p w:rsidR="0086456B" w:rsidRDefault="0086456B">
      <w:pPr>
        <w:spacing w:after="122" w:line="259" w:lineRule="auto"/>
        <w:ind w:left="137" w:right="0"/>
        <w:jc w:val="left"/>
        <w:rPr>
          <w:b/>
        </w:rPr>
      </w:pPr>
    </w:p>
    <w:p w:rsidR="0086456B" w:rsidRDefault="0086456B">
      <w:pPr>
        <w:spacing w:after="122" w:line="259" w:lineRule="auto"/>
        <w:ind w:left="137" w:right="0"/>
        <w:jc w:val="left"/>
        <w:rPr>
          <w:b/>
        </w:rPr>
      </w:pPr>
    </w:p>
    <w:p w:rsidR="0086456B" w:rsidRDefault="0086456B">
      <w:pPr>
        <w:spacing w:after="122" w:line="259" w:lineRule="auto"/>
        <w:ind w:left="137" w:right="0"/>
        <w:jc w:val="left"/>
        <w:rPr>
          <w:b/>
        </w:rPr>
      </w:pPr>
    </w:p>
    <w:p w:rsidR="0086456B" w:rsidRDefault="0086456B">
      <w:pPr>
        <w:spacing w:after="122" w:line="259" w:lineRule="auto"/>
        <w:ind w:left="137" w:right="0"/>
        <w:jc w:val="left"/>
        <w:rPr>
          <w:b/>
        </w:rPr>
      </w:pPr>
    </w:p>
    <w:p w:rsidR="0086456B" w:rsidRDefault="0086456B">
      <w:pPr>
        <w:spacing w:after="122" w:line="259" w:lineRule="auto"/>
        <w:ind w:left="137" w:right="0"/>
        <w:jc w:val="left"/>
        <w:rPr>
          <w:b/>
        </w:rPr>
      </w:pPr>
    </w:p>
    <w:p w:rsidR="005D3A5A" w:rsidRDefault="005D3A5A">
      <w:pPr>
        <w:spacing w:after="122" w:line="259" w:lineRule="auto"/>
        <w:ind w:left="137" w:right="0"/>
        <w:jc w:val="left"/>
        <w:rPr>
          <w:b/>
        </w:rPr>
      </w:pPr>
    </w:p>
    <w:p w:rsidR="0086456B" w:rsidRDefault="0086456B">
      <w:pPr>
        <w:spacing w:after="122" w:line="259" w:lineRule="auto"/>
        <w:ind w:left="137" w:right="0"/>
        <w:jc w:val="left"/>
        <w:rPr>
          <w:b/>
        </w:rPr>
      </w:pPr>
    </w:p>
    <w:p w:rsidR="0086456B" w:rsidRDefault="0086456B">
      <w:pPr>
        <w:spacing w:after="122" w:line="259" w:lineRule="auto"/>
        <w:ind w:left="137" w:right="0"/>
        <w:jc w:val="left"/>
        <w:rPr>
          <w:b/>
        </w:rPr>
      </w:pPr>
    </w:p>
    <w:p w:rsidR="0086456B" w:rsidRDefault="0086456B">
      <w:pPr>
        <w:spacing w:after="122" w:line="259" w:lineRule="auto"/>
        <w:ind w:left="137" w:right="0"/>
        <w:jc w:val="left"/>
        <w:rPr>
          <w:b/>
        </w:rPr>
      </w:pPr>
    </w:p>
    <w:p w:rsidR="0086456B" w:rsidRDefault="0086456B">
      <w:pPr>
        <w:spacing w:after="122" w:line="259" w:lineRule="auto"/>
        <w:ind w:left="137" w:right="0"/>
        <w:jc w:val="left"/>
        <w:rPr>
          <w:b/>
        </w:rPr>
      </w:pPr>
    </w:p>
    <w:tbl>
      <w:tblPr>
        <w:tblW w:w="9514" w:type="dxa"/>
        <w:jc w:val="center"/>
        <w:tblLook w:val="01E0" w:firstRow="1" w:lastRow="1" w:firstColumn="1" w:lastColumn="1" w:noHBand="0" w:noVBand="0"/>
      </w:tblPr>
      <w:tblGrid>
        <w:gridCol w:w="4269"/>
        <w:gridCol w:w="5245"/>
      </w:tblGrid>
      <w:tr w:rsidR="00E6758C" w:rsidRPr="00E6758C" w:rsidTr="003556C8">
        <w:trPr>
          <w:trHeight w:val="340"/>
          <w:jc w:val="center"/>
        </w:trPr>
        <w:tc>
          <w:tcPr>
            <w:tcW w:w="4269" w:type="dxa"/>
            <w:vMerge w:val="restart"/>
          </w:tcPr>
          <w:p w:rsidR="00F202AF" w:rsidRPr="00E6758C" w:rsidRDefault="00F202AF" w:rsidP="003556C8">
            <w:pPr>
              <w:pStyle w:val="a3"/>
              <w:rPr>
                <w:rFonts w:ascii="Tahoma" w:hAnsi="Tahoma" w:cs="Tahoma"/>
              </w:rPr>
            </w:pPr>
            <w:r w:rsidRPr="00E6758C">
              <w:rPr>
                <w:rFonts w:ascii="Tahoma" w:hAnsi="Tahoma" w:cs="Tahoma"/>
                <w:noProof/>
                <w:lang w:eastAsia="el-GR"/>
              </w:rPr>
              <w:drawing>
                <wp:inline distT="0" distB="0" distL="0" distR="0" wp14:anchorId="3E242F90" wp14:editId="0D41717F">
                  <wp:extent cx="485775" cy="457200"/>
                  <wp:effectExtent l="0" t="0" r="9525" b="0"/>
                  <wp:docPr id="10" name="Εικόνα 10"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p>
          <w:p w:rsidR="00F202AF" w:rsidRPr="00E6758C" w:rsidRDefault="00F202AF" w:rsidP="003556C8">
            <w:pPr>
              <w:pStyle w:val="a3"/>
              <w:rPr>
                <w:rFonts w:ascii="Tahoma" w:hAnsi="Tahoma" w:cs="Tahoma"/>
              </w:rPr>
            </w:pPr>
            <w:r w:rsidRPr="00E6758C">
              <w:rPr>
                <w:rFonts w:ascii="Tahoma" w:hAnsi="Tahoma" w:cs="Tahoma"/>
              </w:rPr>
              <w:t>ΕΛΛΗΝΙΚΗ ΔΗΜΟΚΡΑΤΙΑ</w:t>
            </w:r>
          </w:p>
          <w:p w:rsidR="00F202AF" w:rsidRPr="00E6758C" w:rsidRDefault="00F202AF" w:rsidP="003556C8">
            <w:pPr>
              <w:pStyle w:val="a3"/>
              <w:rPr>
                <w:rFonts w:ascii="Tahoma" w:hAnsi="Tahoma" w:cs="Tahoma"/>
              </w:rPr>
            </w:pPr>
            <w:r w:rsidRPr="00E6758C">
              <w:rPr>
                <w:rFonts w:ascii="Tahoma" w:hAnsi="Tahoma" w:cs="Tahoma"/>
              </w:rPr>
              <w:t>ΝΟΜΟΣ ΣΕΡΡΩΝ</w:t>
            </w:r>
          </w:p>
          <w:p w:rsidR="00F202AF" w:rsidRPr="00E6758C" w:rsidRDefault="00F202AF" w:rsidP="003556C8">
            <w:pPr>
              <w:pStyle w:val="a3"/>
              <w:rPr>
                <w:rFonts w:ascii="Tahoma" w:hAnsi="Tahoma" w:cs="Tahoma"/>
              </w:rPr>
            </w:pPr>
            <w:r w:rsidRPr="00E6758C">
              <w:rPr>
                <w:rFonts w:ascii="Tahoma" w:hAnsi="Tahoma" w:cs="Tahoma"/>
              </w:rPr>
              <w:t>ΔΗΜΟΣ ΗΡΑΚΛΕΙΑΣ</w:t>
            </w:r>
          </w:p>
          <w:p w:rsidR="00F202AF" w:rsidRPr="00E6758C" w:rsidRDefault="00F202AF" w:rsidP="003556C8">
            <w:pPr>
              <w:pStyle w:val="a3"/>
              <w:rPr>
                <w:rFonts w:ascii="Tahoma" w:hAnsi="Tahoma" w:cs="Tahoma"/>
              </w:rPr>
            </w:pPr>
          </w:p>
          <w:p w:rsidR="00F202AF" w:rsidRPr="00E6758C" w:rsidRDefault="00F202AF" w:rsidP="00C469EF">
            <w:pPr>
              <w:pStyle w:val="a3"/>
              <w:rPr>
                <w:rFonts w:ascii="Tahoma" w:hAnsi="Tahoma" w:cs="Tahoma"/>
              </w:rPr>
            </w:pPr>
            <w:r w:rsidRPr="00E6758C">
              <w:rPr>
                <w:rFonts w:ascii="Tahoma" w:hAnsi="Tahoma" w:cs="Tahoma"/>
              </w:rPr>
              <w:t xml:space="preserve">Αρ. Μελέτης: </w:t>
            </w:r>
            <w:r w:rsidR="00C469EF" w:rsidRPr="00E6758C">
              <w:rPr>
                <w:rFonts w:ascii="Tahoma" w:hAnsi="Tahoma" w:cs="Tahoma"/>
              </w:rPr>
              <w:t>4</w:t>
            </w:r>
            <w:r w:rsidR="00096522">
              <w:rPr>
                <w:rFonts w:ascii="Tahoma" w:hAnsi="Tahoma" w:cs="Tahoma"/>
              </w:rPr>
              <w:t>3</w:t>
            </w:r>
            <w:r w:rsidRPr="00E6758C">
              <w:rPr>
                <w:rFonts w:ascii="Tahoma" w:hAnsi="Tahoma" w:cs="Tahoma"/>
              </w:rPr>
              <w:t>/</w:t>
            </w:r>
            <w:r w:rsidR="0014756B" w:rsidRPr="00E6758C">
              <w:rPr>
                <w:rFonts w:ascii="Tahoma" w:hAnsi="Tahoma" w:cs="Tahoma"/>
              </w:rPr>
              <w:t>201</w:t>
            </w:r>
            <w:r w:rsidR="00C469EF" w:rsidRPr="00E6758C">
              <w:rPr>
                <w:rFonts w:ascii="Tahoma" w:hAnsi="Tahoma" w:cs="Tahoma"/>
              </w:rPr>
              <w:t>8</w:t>
            </w:r>
          </w:p>
        </w:tc>
        <w:tc>
          <w:tcPr>
            <w:tcW w:w="5245" w:type="dxa"/>
            <w:vAlign w:val="center"/>
          </w:tcPr>
          <w:p w:rsidR="00F202AF" w:rsidRPr="00E6758C" w:rsidRDefault="00F202AF" w:rsidP="003556C8">
            <w:pPr>
              <w:pStyle w:val="a3"/>
              <w:spacing w:after="120"/>
              <w:ind w:left="1161" w:hanging="1134"/>
              <w:rPr>
                <w:rFonts w:ascii="Tahoma" w:hAnsi="Tahoma" w:cs="Tahoma"/>
              </w:rPr>
            </w:pPr>
          </w:p>
          <w:p w:rsidR="00F202AF" w:rsidRPr="00E6758C" w:rsidRDefault="00F202AF" w:rsidP="003556C8">
            <w:pPr>
              <w:pStyle w:val="a3"/>
              <w:spacing w:after="120"/>
              <w:ind w:left="1161" w:hanging="1134"/>
              <w:rPr>
                <w:rFonts w:ascii="Tahoma" w:hAnsi="Tahoma" w:cs="Tahoma"/>
              </w:rPr>
            </w:pPr>
            <w:r w:rsidRPr="00E6758C">
              <w:rPr>
                <w:rFonts w:ascii="Tahoma" w:hAnsi="Tahoma" w:cs="Tahoma"/>
              </w:rPr>
              <w:t>ΤΙΤΛΟΣ:  «ΠΡΟΜΗΘΕΙΑ ΑΔΡΑΝΩΝ ΥΛΙΚΩΝ ΓΙΑ ΕΠΙΣΚΕΥΗ ΔΗΜΟΤΙΚΩΝ ΟΔΩΝ»</w:t>
            </w:r>
          </w:p>
        </w:tc>
      </w:tr>
      <w:tr w:rsidR="00E6758C" w:rsidRPr="00E6758C" w:rsidTr="003556C8">
        <w:trPr>
          <w:trHeight w:val="139"/>
          <w:jc w:val="center"/>
        </w:trPr>
        <w:tc>
          <w:tcPr>
            <w:tcW w:w="4269" w:type="dxa"/>
            <w:vMerge/>
          </w:tcPr>
          <w:p w:rsidR="00F202AF" w:rsidRPr="00E6758C" w:rsidRDefault="00F202AF" w:rsidP="003556C8">
            <w:pPr>
              <w:pStyle w:val="a3"/>
              <w:rPr>
                <w:rFonts w:ascii="Tahoma" w:hAnsi="Tahoma" w:cs="Tahoma"/>
              </w:rPr>
            </w:pPr>
          </w:p>
        </w:tc>
        <w:tc>
          <w:tcPr>
            <w:tcW w:w="5245" w:type="dxa"/>
            <w:vAlign w:val="center"/>
          </w:tcPr>
          <w:p w:rsidR="00F202AF" w:rsidRPr="00E6758C" w:rsidRDefault="00F202AF" w:rsidP="003556C8">
            <w:pPr>
              <w:pStyle w:val="a3"/>
              <w:rPr>
                <w:rFonts w:ascii="Tahoma" w:hAnsi="Tahoma" w:cs="Tahoma"/>
              </w:rPr>
            </w:pPr>
            <w:r w:rsidRPr="00E6758C">
              <w:rPr>
                <w:rFonts w:ascii="Tahoma" w:hAnsi="Tahoma" w:cs="Tahoma"/>
              </w:rPr>
              <w:t xml:space="preserve">Χρηματοδότηση:      </w:t>
            </w:r>
            <w:r w:rsidR="0086522B" w:rsidRPr="00E6758C">
              <w:rPr>
                <w:rFonts w:ascii="Tahoma" w:hAnsi="Tahoma" w:cs="Tahoma"/>
              </w:rPr>
              <w:t>ΔΗΜΟΤΙΚΟΙ ΠΟΡΟΙ</w:t>
            </w:r>
          </w:p>
          <w:p w:rsidR="00F202AF" w:rsidRPr="00E6758C" w:rsidRDefault="00F202AF" w:rsidP="003556C8">
            <w:pPr>
              <w:pStyle w:val="a3"/>
              <w:rPr>
                <w:rFonts w:ascii="Tahoma" w:hAnsi="Tahoma" w:cs="Tahoma"/>
              </w:rPr>
            </w:pPr>
          </w:p>
        </w:tc>
      </w:tr>
      <w:tr w:rsidR="00E6758C" w:rsidRPr="00E6758C" w:rsidTr="003556C8">
        <w:trPr>
          <w:trHeight w:val="200"/>
          <w:jc w:val="center"/>
        </w:trPr>
        <w:tc>
          <w:tcPr>
            <w:tcW w:w="4269" w:type="dxa"/>
            <w:vMerge/>
          </w:tcPr>
          <w:p w:rsidR="00F202AF" w:rsidRPr="00E6758C" w:rsidRDefault="00F202AF" w:rsidP="003556C8">
            <w:pPr>
              <w:pStyle w:val="a3"/>
              <w:rPr>
                <w:rFonts w:ascii="Tahoma" w:hAnsi="Tahoma" w:cs="Tahoma"/>
              </w:rPr>
            </w:pPr>
          </w:p>
        </w:tc>
        <w:tc>
          <w:tcPr>
            <w:tcW w:w="5245" w:type="dxa"/>
            <w:vAlign w:val="center"/>
          </w:tcPr>
          <w:p w:rsidR="00F202AF" w:rsidRPr="00E6758C" w:rsidRDefault="00F202AF" w:rsidP="003556C8">
            <w:pPr>
              <w:pStyle w:val="a3"/>
              <w:rPr>
                <w:rFonts w:ascii="Tahoma" w:hAnsi="Tahoma" w:cs="Tahoma"/>
              </w:rPr>
            </w:pPr>
            <w:r w:rsidRPr="00E6758C">
              <w:rPr>
                <w:rFonts w:ascii="Tahoma" w:hAnsi="Tahoma" w:cs="Tahoma"/>
              </w:rPr>
              <w:t xml:space="preserve">Προϋπολογισμός:  </w:t>
            </w:r>
            <w:r w:rsidR="00096522">
              <w:rPr>
                <w:rFonts w:ascii="Tahoma" w:hAnsi="Tahoma" w:cs="Tahoma"/>
              </w:rPr>
              <w:t>20</w:t>
            </w:r>
            <w:r w:rsidRPr="00E6758C">
              <w:rPr>
                <w:rFonts w:ascii="Tahoma" w:hAnsi="Tahoma" w:cs="Tahoma"/>
              </w:rPr>
              <w:t>.</w:t>
            </w:r>
            <w:r w:rsidR="00C469EF" w:rsidRPr="00E6758C">
              <w:rPr>
                <w:rFonts w:ascii="Tahoma" w:hAnsi="Tahoma" w:cs="Tahoma"/>
              </w:rPr>
              <w:t>000</w:t>
            </w:r>
            <w:r w:rsidRPr="00E6758C">
              <w:rPr>
                <w:rFonts w:ascii="Tahoma" w:hAnsi="Tahoma" w:cs="Tahoma"/>
              </w:rPr>
              <w:t>,</w:t>
            </w:r>
            <w:r w:rsidR="0086522B" w:rsidRPr="00E6758C">
              <w:rPr>
                <w:rFonts w:ascii="Tahoma" w:hAnsi="Tahoma" w:cs="Tahoma"/>
              </w:rPr>
              <w:t>00</w:t>
            </w:r>
            <w:r w:rsidRPr="00E6758C">
              <w:rPr>
                <w:rFonts w:ascii="Tahoma" w:hAnsi="Tahoma" w:cs="Tahoma"/>
              </w:rPr>
              <w:t xml:space="preserve"> € με Φ.Π.Α.</w:t>
            </w:r>
          </w:p>
          <w:p w:rsidR="00F202AF" w:rsidRPr="00E6758C" w:rsidRDefault="00F202AF" w:rsidP="003556C8">
            <w:pPr>
              <w:pStyle w:val="a3"/>
              <w:rPr>
                <w:rFonts w:ascii="Tahoma" w:hAnsi="Tahoma" w:cs="Tahoma"/>
              </w:rPr>
            </w:pPr>
          </w:p>
          <w:p w:rsidR="00F202AF" w:rsidRPr="00E6758C" w:rsidRDefault="00F202AF" w:rsidP="003556C8">
            <w:pPr>
              <w:pStyle w:val="a3"/>
              <w:rPr>
                <w:rFonts w:ascii="Tahoma" w:hAnsi="Tahoma" w:cs="Tahoma"/>
              </w:rPr>
            </w:pPr>
          </w:p>
        </w:tc>
      </w:tr>
    </w:tbl>
    <w:p w:rsidR="00AE5863" w:rsidRPr="008F31A4" w:rsidRDefault="00236F21" w:rsidP="00A205A6">
      <w:pPr>
        <w:spacing w:after="104" w:line="259" w:lineRule="auto"/>
        <w:ind w:left="852" w:right="0" w:firstLine="0"/>
        <w:jc w:val="center"/>
        <w:rPr>
          <w:rFonts w:ascii="Tahoma" w:eastAsia="Times New Roman" w:hAnsi="Tahoma" w:cs="Tahoma"/>
        </w:rPr>
      </w:pPr>
      <w:r>
        <w:rPr>
          <w:rFonts w:ascii="Tahoma" w:eastAsia="Times New Roman" w:hAnsi="Tahoma" w:cs="Tahoma"/>
          <w:b/>
        </w:rPr>
        <w:t xml:space="preserve">3. </w:t>
      </w:r>
      <w:r w:rsidR="00564BCC" w:rsidRPr="008F31A4">
        <w:rPr>
          <w:rFonts w:ascii="Tahoma" w:eastAsia="Times New Roman" w:hAnsi="Tahoma" w:cs="Tahoma"/>
          <w:b/>
        </w:rPr>
        <w:t>ΕΝΔΕΙΚΤΙΚΟΣ ΠΡΟΫΠΟΛΟΓΙΣΜΟΣ</w:t>
      </w:r>
    </w:p>
    <w:tbl>
      <w:tblPr>
        <w:tblW w:w="11081" w:type="dxa"/>
        <w:jc w:val="center"/>
        <w:tblLook w:val="04A0" w:firstRow="1" w:lastRow="0" w:firstColumn="1" w:lastColumn="0" w:noHBand="0" w:noVBand="1"/>
      </w:tblPr>
      <w:tblGrid>
        <w:gridCol w:w="675"/>
        <w:gridCol w:w="4352"/>
        <w:gridCol w:w="610"/>
        <w:gridCol w:w="1178"/>
        <w:gridCol w:w="1182"/>
        <w:gridCol w:w="1073"/>
        <w:gridCol w:w="2011"/>
      </w:tblGrid>
      <w:tr w:rsidR="00D41E44" w:rsidRPr="00D41E44" w:rsidTr="00E21AA4">
        <w:trPr>
          <w:trHeight w:val="945"/>
          <w:jc w:val="center"/>
        </w:trPr>
        <w:tc>
          <w:tcPr>
            <w:tcW w:w="67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AE5863" w:rsidRPr="00D41E44" w:rsidRDefault="00AE5863" w:rsidP="00AE5863">
            <w:pPr>
              <w:spacing w:after="0" w:line="240" w:lineRule="auto"/>
              <w:ind w:left="0" w:right="0" w:firstLine="0"/>
              <w:jc w:val="center"/>
              <w:rPr>
                <w:rFonts w:ascii="Tahoma" w:eastAsia="Times New Roman" w:hAnsi="Tahoma" w:cs="Tahoma"/>
                <w:color w:val="auto"/>
              </w:rPr>
            </w:pPr>
            <w:r w:rsidRPr="00D41E44">
              <w:rPr>
                <w:rFonts w:ascii="Tahoma" w:eastAsia="Times New Roman" w:hAnsi="Tahoma" w:cs="Tahoma"/>
                <w:color w:val="auto"/>
              </w:rPr>
              <w:t>α/α</w:t>
            </w:r>
          </w:p>
        </w:tc>
        <w:tc>
          <w:tcPr>
            <w:tcW w:w="4352"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AE5863" w:rsidRPr="00D41E44" w:rsidRDefault="00AE5863" w:rsidP="00AE5863">
            <w:pPr>
              <w:spacing w:after="0" w:line="240" w:lineRule="auto"/>
              <w:ind w:left="0" w:right="0" w:firstLine="0"/>
              <w:jc w:val="center"/>
              <w:rPr>
                <w:rFonts w:ascii="Tahoma" w:eastAsia="Times New Roman" w:hAnsi="Tahoma" w:cs="Tahoma"/>
                <w:color w:val="auto"/>
              </w:rPr>
            </w:pPr>
            <w:r w:rsidRPr="00D41E44">
              <w:rPr>
                <w:rFonts w:ascii="Tahoma" w:eastAsia="Times New Roman" w:hAnsi="Tahoma" w:cs="Tahoma"/>
                <w:color w:val="auto"/>
              </w:rPr>
              <w:t>Περιγραφή</w:t>
            </w:r>
          </w:p>
        </w:tc>
        <w:tc>
          <w:tcPr>
            <w:tcW w:w="610" w:type="dxa"/>
            <w:tcBorders>
              <w:top w:val="single" w:sz="4" w:space="0" w:color="auto"/>
              <w:left w:val="nil"/>
              <w:bottom w:val="nil"/>
              <w:right w:val="single" w:sz="8" w:space="0" w:color="auto"/>
            </w:tcBorders>
            <w:shd w:val="clear" w:color="000000" w:fill="D9D9D9"/>
            <w:vAlign w:val="center"/>
            <w:hideMark/>
          </w:tcPr>
          <w:p w:rsidR="00AE5863" w:rsidRPr="00D41E44" w:rsidRDefault="00B515DE" w:rsidP="00AE5863">
            <w:pPr>
              <w:spacing w:after="0" w:line="240" w:lineRule="auto"/>
              <w:ind w:left="0" w:right="0" w:firstLine="0"/>
              <w:jc w:val="center"/>
              <w:rPr>
                <w:rFonts w:ascii="Tahoma" w:eastAsia="Times New Roman" w:hAnsi="Tahoma" w:cs="Tahoma"/>
                <w:color w:val="auto"/>
              </w:rPr>
            </w:pPr>
            <w:r w:rsidRPr="00D41E44">
              <w:rPr>
                <w:rFonts w:ascii="Tahoma" w:eastAsia="Times New Roman" w:hAnsi="Tahoma" w:cs="Tahoma"/>
                <w:color w:val="auto"/>
              </w:rPr>
              <w:t>Α.Τ.</w:t>
            </w:r>
          </w:p>
        </w:tc>
        <w:tc>
          <w:tcPr>
            <w:tcW w:w="0" w:type="auto"/>
            <w:tcBorders>
              <w:top w:val="single" w:sz="4" w:space="0" w:color="auto"/>
              <w:left w:val="nil"/>
              <w:bottom w:val="nil"/>
              <w:right w:val="single" w:sz="8" w:space="0" w:color="auto"/>
            </w:tcBorders>
            <w:shd w:val="clear" w:color="000000" w:fill="D9D9D9"/>
            <w:vAlign w:val="center"/>
            <w:hideMark/>
          </w:tcPr>
          <w:p w:rsidR="00AE5863" w:rsidRPr="00D41E44" w:rsidRDefault="00AE5863" w:rsidP="00AE5863">
            <w:pPr>
              <w:spacing w:after="0" w:line="240" w:lineRule="auto"/>
              <w:ind w:left="0" w:right="0" w:firstLine="0"/>
              <w:jc w:val="center"/>
              <w:rPr>
                <w:rFonts w:ascii="Tahoma" w:eastAsia="Times New Roman" w:hAnsi="Tahoma" w:cs="Tahoma"/>
                <w:color w:val="auto"/>
              </w:rPr>
            </w:pPr>
            <w:r w:rsidRPr="00D41E44">
              <w:rPr>
                <w:rFonts w:ascii="Tahoma" w:eastAsia="Times New Roman" w:hAnsi="Tahoma" w:cs="Tahoma"/>
                <w:color w:val="auto"/>
              </w:rPr>
              <w:t>Μονάδα</w:t>
            </w:r>
          </w:p>
          <w:p w:rsidR="00236F21" w:rsidRPr="00D41E44" w:rsidRDefault="00236F21" w:rsidP="00AE5863">
            <w:pPr>
              <w:spacing w:after="0" w:line="240" w:lineRule="auto"/>
              <w:ind w:left="0" w:right="0" w:firstLine="0"/>
              <w:jc w:val="center"/>
              <w:rPr>
                <w:rFonts w:ascii="Tahoma" w:eastAsia="Times New Roman" w:hAnsi="Tahoma" w:cs="Tahoma"/>
                <w:color w:val="auto"/>
              </w:rPr>
            </w:pPr>
            <w:r w:rsidRPr="00D41E44">
              <w:rPr>
                <w:rFonts w:ascii="Tahoma" w:eastAsia="Times New Roman" w:hAnsi="Tahoma" w:cs="Tahoma"/>
                <w:color w:val="auto"/>
              </w:rPr>
              <w:t>Μέτρησης</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AE5863" w:rsidRPr="00D41E44" w:rsidRDefault="00AE5863" w:rsidP="00AE5863">
            <w:pPr>
              <w:spacing w:after="0" w:line="240" w:lineRule="auto"/>
              <w:ind w:left="0" w:right="0" w:firstLine="0"/>
              <w:jc w:val="center"/>
              <w:rPr>
                <w:rFonts w:ascii="Tahoma" w:eastAsia="Times New Roman" w:hAnsi="Tahoma" w:cs="Tahoma"/>
                <w:color w:val="auto"/>
              </w:rPr>
            </w:pPr>
            <w:r w:rsidRPr="00D41E44">
              <w:rPr>
                <w:rFonts w:ascii="Tahoma" w:eastAsia="Times New Roman" w:hAnsi="Tahoma" w:cs="Tahoma"/>
                <w:color w:val="auto"/>
              </w:rPr>
              <w:t>Ποσότητα</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863" w:rsidRPr="00D41E44" w:rsidRDefault="00AE5863" w:rsidP="00AE5863">
            <w:pPr>
              <w:spacing w:after="0" w:line="240" w:lineRule="auto"/>
              <w:ind w:left="0" w:right="0" w:firstLine="0"/>
              <w:jc w:val="center"/>
              <w:rPr>
                <w:rFonts w:ascii="Tahoma" w:eastAsia="Times New Roman" w:hAnsi="Tahoma" w:cs="Tahoma"/>
                <w:color w:val="auto"/>
              </w:rPr>
            </w:pPr>
            <w:r w:rsidRPr="00D41E44">
              <w:rPr>
                <w:rFonts w:ascii="Tahoma" w:eastAsia="Times New Roman" w:hAnsi="Tahoma" w:cs="Tahoma"/>
                <w:color w:val="auto"/>
              </w:rPr>
              <w:t xml:space="preserve"> Τιμή</w:t>
            </w:r>
            <w:r w:rsidRPr="00D41E44">
              <w:rPr>
                <w:rFonts w:ascii="Tahoma" w:eastAsia="Times New Roman" w:hAnsi="Tahoma" w:cs="Tahoma"/>
                <w:color w:val="auto"/>
              </w:rPr>
              <w:br/>
              <w:t>Μονάδας</w:t>
            </w:r>
            <w:r w:rsidRPr="00D41E44">
              <w:rPr>
                <w:rFonts w:ascii="Tahoma" w:eastAsia="Times New Roman" w:hAnsi="Tahoma" w:cs="Tahoma"/>
                <w:color w:val="auto"/>
              </w:rPr>
              <w:br/>
              <w:t xml:space="preserve">(€) </w:t>
            </w:r>
          </w:p>
        </w:tc>
        <w:tc>
          <w:tcPr>
            <w:tcW w:w="201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AE5863" w:rsidRPr="00D41E44" w:rsidRDefault="00AE5863" w:rsidP="00AE5863">
            <w:pPr>
              <w:spacing w:after="0" w:line="240" w:lineRule="auto"/>
              <w:ind w:left="0" w:right="0" w:firstLine="0"/>
              <w:jc w:val="center"/>
              <w:rPr>
                <w:rFonts w:ascii="Tahoma" w:eastAsia="Times New Roman" w:hAnsi="Tahoma" w:cs="Tahoma"/>
                <w:color w:val="auto"/>
              </w:rPr>
            </w:pPr>
            <w:r w:rsidRPr="00D41E44">
              <w:rPr>
                <w:rFonts w:ascii="Tahoma" w:eastAsia="Times New Roman" w:hAnsi="Tahoma" w:cs="Tahoma"/>
                <w:color w:val="auto"/>
              </w:rPr>
              <w:t>Συνολική</w:t>
            </w:r>
            <w:r w:rsidRPr="00D41E44">
              <w:rPr>
                <w:rFonts w:ascii="Tahoma" w:eastAsia="Times New Roman" w:hAnsi="Tahoma" w:cs="Tahoma"/>
                <w:color w:val="auto"/>
              </w:rPr>
              <w:br/>
              <w:t>Τιμή (€)</w:t>
            </w:r>
          </w:p>
        </w:tc>
      </w:tr>
      <w:tr w:rsidR="00D41E44" w:rsidRPr="00D41E44" w:rsidTr="00E21AA4">
        <w:trPr>
          <w:trHeight w:val="315"/>
          <w:jc w:val="center"/>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AE5863" w:rsidRPr="00D41E44" w:rsidRDefault="00AE5863" w:rsidP="00AE5863">
            <w:pPr>
              <w:spacing w:after="0" w:line="240" w:lineRule="auto"/>
              <w:ind w:left="0" w:right="0" w:firstLine="0"/>
              <w:jc w:val="left"/>
              <w:rPr>
                <w:rFonts w:ascii="Tahoma" w:eastAsia="Times New Roman" w:hAnsi="Tahoma" w:cs="Tahoma"/>
                <w:color w:val="auto"/>
              </w:rPr>
            </w:pPr>
          </w:p>
        </w:tc>
        <w:tc>
          <w:tcPr>
            <w:tcW w:w="4352" w:type="dxa"/>
            <w:vMerge/>
            <w:tcBorders>
              <w:top w:val="single" w:sz="8" w:space="0" w:color="auto"/>
              <w:left w:val="single" w:sz="8" w:space="0" w:color="auto"/>
              <w:bottom w:val="single" w:sz="8" w:space="0" w:color="000000"/>
              <w:right w:val="single" w:sz="8" w:space="0" w:color="auto"/>
            </w:tcBorders>
            <w:vAlign w:val="center"/>
            <w:hideMark/>
          </w:tcPr>
          <w:p w:rsidR="00AE5863" w:rsidRPr="00D41E44" w:rsidRDefault="00AE5863" w:rsidP="00AE5863">
            <w:pPr>
              <w:spacing w:after="0" w:line="240" w:lineRule="auto"/>
              <w:ind w:left="0" w:right="0" w:firstLine="0"/>
              <w:jc w:val="left"/>
              <w:rPr>
                <w:rFonts w:ascii="Tahoma" w:eastAsia="Times New Roman" w:hAnsi="Tahoma" w:cs="Tahoma"/>
                <w:color w:val="auto"/>
              </w:rPr>
            </w:pPr>
          </w:p>
        </w:tc>
        <w:tc>
          <w:tcPr>
            <w:tcW w:w="610" w:type="dxa"/>
            <w:tcBorders>
              <w:top w:val="nil"/>
              <w:left w:val="nil"/>
              <w:bottom w:val="single" w:sz="8" w:space="0" w:color="auto"/>
              <w:right w:val="single" w:sz="8" w:space="0" w:color="auto"/>
            </w:tcBorders>
            <w:shd w:val="clear" w:color="000000" w:fill="D9D9D9"/>
            <w:vAlign w:val="center"/>
            <w:hideMark/>
          </w:tcPr>
          <w:p w:rsidR="00AE5863" w:rsidRPr="00D41E44" w:rsidRDefault="00AE5863" w:rsidP="00AE5863">
            <w:pPr>
              <w:spacing w:after="0" w:line="240" w:lineRule="auto"/>
              <w:ind w:left="0" w:right="0" w:firstLine="0"/>
              <w:jc w:val="center"/>
              <w:rPr>
                <w:rFonts w:ascii="Tahoma" w:eastAsia="Times New Roman" w:hAnsi="Tahoma" w:cs="Tahoma"/>
                <w:color w:val="auto"/>
              </w:rPr>
            </w:pPr>
          </w:p>
        </w:tc>
        <w:tc>
          <w:tcPr>
            <w:tcW w:w="0" w:type="auto"/>
            <w:tcBorders>
              <w:top w:val="nil"/>
              <w:left w:val="nil"/>
              <w:bottom w:val="single" w:sz="8" w:space="0" w:color="auto"/>
              <w:right w:val="single" w:sz="8" w:space="0" w:color="auto"/>
            </w:tcBorders>
            <w:shd w:val="clear" w:color="000000" w:fill="D9D9D9"/>
            <w:vAlign w:val="center"/>
            <w:hideMark/>
          </w:tcPr>
          <w:p w:rsidR="00AE5863" w:rsidRPr="00D41E44" w:rsidRDefault="00AE5863" w:rsidP="00AE5863">
            <w:pPr>
              <w:spacing w:after="0" w:line="240" w:lineRule="auto"/>
              <w:ind w:left="0" w:right="0" w:firstLine="0"/>
              <w:jc w:val="center"/>
              <w:rPr>
                <w:rFonts w:ascii="Tahoma" w:eastAsia="Times New Roman" w:hAnsi="Tahoma" w:cs="Tahoma"/>
                <w:color w:val="aut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E5863" w:rsidRPr="00D41E44" w:rsidRDefault="00AE5863" w:rsidP="00AE5863">
            <w:pPr>
              <w:spacing w:after="0" w:line="240" w:lineRule="auto"/>
              <w:ind w:left="0" w:right="0" w:firstLine="0"/>
              <w:jc w:val="left"/>
              <w:rPr>
                <w:rFonts w:ascii="Tahoma" w:eastAsia="Times New Roman" w:hAnsi="Tahoma" w:cs="Tahoma"/>
                <w:color w:val="aut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E5863" w:rsidRPr="00D41E44" w:rsidRDefault="00AE5863" w:rsidP="00AE5863">
            <w:pPr>
              <w:spacing w:after="0" w:line="240" w:lineRule="auto"/>
              <w:ind w:left="0" w:right="0" w:firstLine="0"/>
              <w:jc w:val="left"/>
              <w:rPr>
                <w:rFonts w:ascii="Tahoma" w:eastAsia="Times New Roman" w:hAnsi="Tahoma" w:cs="Tahoma"/>
                <w:color w:val="auto"/>
              </w:rPr>
            </w:pPr>
          </w:p>
        </w:tc>
        <w:tc>
          <w:tcPr>
            <w:tcW w:w="2011" w:type="dxa"/>
            <w:vMerge/>
            <w:tcBorders>
              <w:top w:val="single" w:sz="8" w:space="0" w:color="auto"/>
              <w:left w:val="single" w:sz="8" w:space="0" w:color="auto"/>
              <w:bottom w:val="single" w:sz="8" w:space="0" w:color="000000"/>
              <w:right w:val="single" w:sz="8" w:space="0" w:color="auto"/>
            </w:tcBorders>
            <w:vAlign w:val="center"/>
            <w:hideMark/>
          </w:tcPr>
          <w:p w:rsidR="00AE5863" w:rsidRPr="00D41E44" w:rsidRDefault="00AE5863" w:rsidP="00AE5863">
            <w:pPr>
              <w:spacing w:after="0" w:line="240" w:lineRule="auto"/>
              <w:ind w:left="0" w:right="0" w:firstLine="0"/>
              <w:jc w:val="left"/>
              <w:rPr>
                <w:rFonts w:ascii="Tahoma" w:eastAsia="Times New Roman" w:hAnsi="Tahoma" w:cs="Tahoma"/>
                <w:color w:val="auto"/>
              </w:rPr>
            </w:pPr>
          </w:p>
        </w:tc>
      </w:tr>
      <w:tr w:rsidR="006A1867" w:rsidRPr="006A1867" w:rsidTr="00E21AA4">
        <w:trPr>
          <w:trHeight w:val="915"/>
          <w:jc w:val="center"/>
        </w:trPr>
        <w:tc>
          <w:tcPr>
            <w:tcW w:w="675" w:type="dxa"/>
            <w:tcBorders>
              <w:top w:val="nil"/>
              <w:left w:val="single" w:sz="8" w:space="0" w:color="auto"/>
              <w:bottom w:val="single" w:sz="8" w:space="0" w:color="auto"/>
              <w:right w:val="single" w:sz="8" w:space="0" w:color="auto"/>
            </w:tcBorders>
            <w:shd w:val="clear" w:color="auto" w:fill="auto"/>
            <w:noWrap/>
            <w:vAlign w:val="center"/>
            <w:hideMark/>
          </w:tcPr>
          <w:p w:rsidR="00AE5863" w:rsidRPr="006A1867" w:rsidRDefault="00B515DE" w:rsidP="00AE5863">
            <w:pPr>
              <w:spacing w:after="0" w:line="240" w:lineRule="auto"/>
              <w:ind w:left="0" w:right="0" w:firstLine="0"/>
              <w:jc w:val="center"/>
              <w:rPr>
                <w:rFonts w:ascii="Tahoma" w:eastAsia="Times New Roman" w:hAnsi="Tahoma" w:cs="Tahoma"/>
                <w:color w:val="auto"/>
              </w:rPr>
            </w:pPr>
            <w:r w:rsidRPr="006A1867">
              <w:rPr>
                <w:rFonts w:ascii="Tahoma" w:eastAsia="Times New Roman" w:hAnsi="Tahoma" w:cs="Tahoma"/>
                <w:color w:val="auto"/>
              </w:rPr>
              <w:t>1</w:t>
            </w:r>
          </w:p>
        </w:tc>
        <w:tc>
          <w:tcPr>
            <w:tcW w:w="4352" w:type="dxa"/>
            <w:tcBorders>
              <w:top w:val="nil"/>
              <w:left w:val="nil"/>
              <w:bottom w:val="single" w:sz="8" w:space="0" w:color="auto"/>
              <w:right w:val="single" w:sz="8" w:space="0" w:color="000000"/>
            </w:tcBorders>
            <w:shd w:val="clear" w:color="000000" w:fill="FFFFFF"/>
            <w:vAlign w:val="center"/>
            <w:hideMark/>
          </w:tcPr>
          <w:p w:rsidR="00886785" w:rsidRPr="00577F9C" w:rsidRDefault="00B515DE" w:rsidP="00B00B7A">
            <w:pPr>
              <w:autoSpaceDE w:val="0"/>
              <w:autoSpaceDN w:val="0"/>
              <w:adjustRightInd w:val="0"/>
              <w:spacing w:after="0" w:line="240" w:lineRule="auto"/>
              <w:ind w:left="0" w:right="0" w:firstLine="0"/>
              <w:jc w:val="left"/>
              <w:rPr>
                <w:color w:val="auto"/>
              </w:rPr>
            </w:pPr>
            <w:r w:rsidRPr="00577F9C">
              <w:rPr>
                <w:rFonts w:ascii="Tahoma" w:eastAsiaTheme="minorEastAsia" w:hAnsi="Tahoma" w:cs="Tahoma"/>
                <w:bCs/>
                <w:color w:val="auto"/>
              </w:rPr>
              <w:t>Προμήθεια και</w:t>
            </w:r>
            <w:r w:rsidR="00B00B7A" w:rsidRPr="00577F9C">
              <w:rPr>
                <w:rFonts w:ascii="Tahoma" w:eastAsiaTheme="minorEastAsia" w:hAnsi="Tahoma" w:cs="Tahoma"/>
                <w:bCs/>
                <w:color w:val="auto"/>
              </w:rPr>
              <w:t xml:space="preserve"> </w:t>
            </w:r>
            <w:r w:rsidRPr="00577F9C">
              <w:rPr>
                <w:rFonts w:ascii="Tahoma" w:eastAsiaTheme="minorEastAsia" w:hAnsi="Tahoma" w:cs="Tahoma"/>
                <w:bCs/>
                <w:color w:val="auto"/>
              </w:rPr>
              <w:t xml:space="preserve">μεταφορά </w:t>
            </w:r>
            <w:proofErr w:type="spellStart"/>
            <w:r w:rsidR="001F080B" w:rsidRPr="00577F9C">
              <w:rPr>
                <w:rFonts w:ascii="Tahoma" w:eastAsiaTheme="minorEastAsia" w:hAnsi="Tahoma" w:cs="Tahoma"/>
                <w:bCs/>
                <w:color w:val="auto"/>
              </w:rPr>
              <w:t>θραυστού</w:t>
            </w:r>
            <w:proofErr w:type="spellEnd"/>
            <w:r w:rsidR="001F080B" w:rsidRPr="00577F9C">
              <w:rPr>
                <w:rFonts w:ascii="Tahoma" w:eastAsiaTheme="minorEastAsia" w:hAnsi="Tahoma" w:cs="Tahoma"/>
                <w:bCs/>
                <w:color w:val="auto"/>
              </w:rPr>
              <w:t xml:space="preserve"> </w:t>
            </w:r>
            <w:r w:rsidRPr="00577F9C">
              <w:rPr>
                <w:rFonts w:ascii="Tahoma" w:eastAsiaTheme="minorEastAsia" w:hAnsi="Tahoma" w:cs="Tahoma"/>
                <w:bCs/>
                <w:color w:val="auto"/>
              </w:rPr>
              <w:t xml:space="preserve">υλικού </w:t>
            </w:r>
            <w:r w:rsidR="001F080B" w:rsidRPr="00577F9C">
              <w:rPr>
                <w:rFonts w:ascii="Tahoma" w:eastAsiaTheme="minorEastAsia" w:hAnsi="Tahoma" w:cs="Tahoma"/>
                <w:bCs/>
                <w:color w:val="auto"/>
              </w:rPr>
              <w:t xml:space="preserve">λατομείου της </w:t>
            </w:r>
            <w:r w:rsidRPr="00577F9C">
              <w:rPr>
                <w:rFonts w:ascii="Tahoma" w:eastAsiaTheme="minorEastAsia" w:hAnsi="Tahoma" w:cs="Tahoma"/>
                <w:bCs/>
                <w:color w:val="auto"/>
              </w:rPr>
              <w:t>ΠΤΠ 0155</w:t>
            </w:r>
            <w:r w:rsidR="001F080B" w:rsidRPr="00577F9C">
              <w:rPr>
                <w:rFonts w:ascii="Tahoma" w:eastAsiaTheme="minorEastAsia" w:hAnsi="Tahoma" w:cs="Tahoma"/>
                <w:bCs/>
                <w:color w:val="auto"/>
              </w:rPr>
              <w:t xml:space="preserve"> (3Α)</w:t>
            </w:r>
            <w:r w:rsidR="00886785" w:rsidRPr="00577F9C">
              <w:rPr>
                <w:color w:val="auto"/>
              </w:rPr>
              <w:t xml:space="preserve"> </w:t>
            </w:r>
          </w:p>
          <w:p w:rsidR="00AE5863" w:rsidRPr="00577F9C" w:rsidRDefault="00886785" w:rsidP="00B00B7A">
            <w:pPr>
              <w:autoSpaceDE w:val="0"/>
              <w:autoSpaceDN w:val="0"/>
              <w:adjustRightInd w:val="0"/>
              <w:spacing w:after="0" w:line="240" w:lineRule="auto"/>
              <w:ind w:left="0" w:right="0" w:firstLine="0"/>
              <w:jc w:val="left"/>
              <w:rPr>
                <w:rFonts w:ascii="Tahoma" w:eastAsia="Times New Roman" w:hAnsi="Tahoma" w:cs="Tahoma"/>
                <w:color w:val="auto"/>
              </w:rPr>
            </w:pPr>
            <w:r w:rsidRPr="00577F9C">
              <w:rPr>
                <w:color w:val="auto"/>
              </w:rPr>
              <w:t>CPV 14212000-0.</w:t>
            </w:r>
          </w:p>
        </w:tc>
        <w:tc>
          <w:tcPr>
            <w:tcW w:w="610" w:type="dxa"/>
            <w:tcBorders>
              <w:top w:val="nil"/>
              <w:left w:val="nil"/>
              <w:bottom w:val="single" w:sz="8" w:space="0" w:color="auto"/>
              <w:right w:val="single" w:sz="8" w:space="0" w:color="auto"/>
            </w:tcBorders>
            <w:shd w:val="clear" w:color="auto" w:fill="auto"/>
            <w:noWrap/>
            <w:vAlign w:val="center"/>
            <w:hideMark/>
          </w:tcPr>
          <w:p w:rsidR="00AE5863" w:rsidRPr="006A1867" w:rsidRDefault="00B515DE" w:rsidP="00AE5863">
            <w:pPr>
              <w:spacing w:after="0" w:line="240" w:lineRule="auto"/>
              <w:ind w:left="0" w:right="0" w:firstLine="0"/>
              <w:jc w:val="center"/>
              <w:rPr>
                <w:rFonts w:ascii="Tahoma" w:eastAsia="Times New Roman" w:hAnsi="Tahoma" w:cs="Tahoma"/>
                <w:color w:val="auto"/>
              </w:rPr>
            </w:pPr>
            <w:r w:rsidRPr="006A1867">
              <w:rPr>
                <w:rFonts w:ascii="Tahoma" w:eastAsia="Times New Roman" w:hAnsi="Tahoma" w:cs="Tahoma"/>
                <w:color w:val="auto"/>
              </w:rPr>
              <w:t>1</w:t>
            </w:r>
          </w:p>
        </w:tc>
        <w:tc>
          <w:tcPr>
            <w:tcW w:w="0" w:type="auto"/>
            <w:tcBorders>
              <w:top w:val="nil"/>
              <w:left w:val="nil"/>
              <w:bottom w:val="single" w:sz="8" w:space="0" w:color="auto"/>
              <w:right w:val="single" w:sz="8" w:space="0" w:color="auto"/>
            </w:tcBorders>
            <w:shd w:val="clear" w:color="auto" w:fill="auto"/>
            <w:noWrap/>
            <w:vAlign w:val="center"/>
            <w:hideMark/>
          </w:tcPr>
          <w:p w:rsidR="00AE5863" w:rsidRPr="006A1867" w:rsidRDefault="00B515DE" w:rsidP="00AE5863">
            <w:pPr>
              <w:spacing w:after="0" w:line="240" w:lineRule="auto"/>
              <w:ind w:left="0" w:right="0" w:firstLine="0"/>
              <w:jc w:val="center"/>
              <w:rPr>
                <w:rFonts w:ascii="Tahoma" w:eastAsia="Times New Roman" w:hAnsi="Tahoma" w:cs="Tahoma"/>
                <w:color w:val="auto"/>
                <w:lang w:val="en-US"/>
              </w:rPr>
            </w:pPr>
            <w:proofErr w:type="spellStart"/>
            <w:r w:rsidRPr="006A1867">
              <w:rPr>
                <w:rFonts w:ascii="Tahoma" w:eastAsia="Times New Roman" w:hAnsi="Tahoma" w:cs="Tahoma"/>
                <w:color w:val="auto"/>
                <w:lang w:val="en-US"/>
              </w:rPr>
              <w:t>tn</w:t>
            </w:r>
            <w:proofErr w:type="spellEnd"/>
          </w:p>
        </w:tc>
        <w:tc>
          <w:tcPr>
            <w:tcW w:w="0" w:type="auto"/>
            <w:tcBorders>
              <w:top w:val="nil"/>
              <w:left w:val="nil"/>
              <w:bottom w:val="single" w:sz="8" w:space="0" w:color="auto"/>
              <w:right w:val="nil"/>
            </w:tcBorders>
            <w:shd w:val="clear" w:color="auto" w:fill="auto"/>
            <w:noWrap/>
            <w:vAlign w:val="center"/>
            <w:hideMark/>
          </w:tcPr>
          <w:p w:rsidR="00AE5863" w:rsidRPr="006A1867" w:rsidRDefault="00096522" w:rsidP="00AE5863">
            <w:pPr>
              <w:spacing w:after="0" w:line="240" w:lineRule="auto"/>
              <w:ind w:left="0" w:right="0" w:firstLine="0"/>
              <w:jc w:val="center"/>
              <w:rPr>
                <w:rFonts w:ascii="Tahoma" w:eastAsia="Times New Roman" w:hAnsi="Tahoma" w:cs="Tahoma"/>
                <w:color w:val="auto"/>
                <w:lang w:val="en-US"/>
              </w:rPr>
            </w:pPr>
            <w:r>
              <w:rPr>
                <w:rFonts w:ascii="Tahoma" w:eastAsia="Times New Roman" w:hAnsi="Tahoma" w:cs="Tahoma"/>
                <w:color w:val="auto"/>
              </w:rPr>
              <w:t>400</w:t>
            </w:r>
            <w:r w:rsidR="00B515DE" w:rsidRPr="006A1867">
              <w:rPr>
                <w:rFonts w:ascii="Tahoma" w:eastAsia="Times New Roman" w:hAnsi="Tahoma" w:cs="Tahoma"/>
                <w:color w:val="auto"/>
                <w:lang w:val="en-US"/>
              </w:rPr>
              <w:t>,00</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E5863" w:rsidRPr="006A1867" w:rsidRDefault="00501EE4" w:rsidP="0086456B">
            <w:pPr>
              <w:spacing w:after="0" w:line="240" w:lineRule="auto"/>
              <w:ind w:left="0" w:right="0" w:firstLine="0"/>
              <w:jc w:val="center"/>
              <w:rPr>
                <w:rFonts w:ascii="Tahoma" w:eastAsia="Times New Roman" w:hAnsi="Tahoma" w:cs="Tahoma"/>
                <w:color w:val="auto"/>
              </w:rPr>
            </w:pPr>
            <w:r w:rsidRPr="006A1867">
              <w:rPr>
                <w:rFonts w:ascii="Tahoma" w:eastAsia="Times New Roman" w:hAnsi="Tahoma" w:cs="Tahoma"/>
                <w:color w:val="auto"/>
              </w:rPr>
              <w:t>9</w:t>
            </w:r>
            <w:r w:rsidR="00B515DE" w:rsidRPr="006A1867">
              <w:rPr>
                <w:rFonts w:ascii="Tahoma" w:eastAsia="Times New Roman" w:hAnsi="Tahoma" w:cs="Tahoma"/>
                <w:color w:val="auto"/>
                <w:lang w:val="en-US"/>
              </w:rPr>
              <w:t>,00</w:t>
            </w:r>
          </w:p>
        </w:tc>
        <w:tc>
          <w:tcPr>
            <w:tcW w:w="2011" w:type="dxa"/>
            <w:tcBorders>
              <w:top w:val="nil"/>
              <w:left w:val="nil"/>
              <w:bottom w:val="single" w:sz="8" w:space="0" w:color="auto"/>
              <w:right w:val="single" w:sz="8" w:space="0" w:color="auto"/>
            </w:tcBorders>
            <w:shd w:val="clear" w:color="auto" w:fill="auto"/>
            <w:noWrap/>
            <w:vAlign w:val="center"/>
            <w:hideMark/>
          </w:tcPr>
          <w:p w:rsidR="00AE5863" w:rsidRPr="006A1867" w:rsidRDefault="006A1867" w:rsidP="00096522">
            <w:pPr>
              <w:spacing w:after="0" w:line="240" w:lineRule="auto"/>
              <w:ind w:left="0" w:right="0" w:firstLine="0"/>
              <w:jc w:val="center"/>
              <w:rPr>
                <w:rFonts w:ascii="Tahoma" w:eastAsia="Times New Roman" w:hAnsi="Tahoma" w:cs="Tahoma"/>
                <w:color w:val="auto"/>
              </w:rPr>
            </w:pPr>
            <w:r w:rsidRPr="006A1867">
              <w:rPr>
                <w:rFonts w:ascii="Tahoma" w:eastAsia="Times New Roman" w:hAnsi="Tahoma" w:cs="Tahoma"/>
                <w:color w:val="auto"/>
              </w:rPr>
              <w:t>3</w:t>
            </w:r>
            <w:r w:rsidR="00AE5863" w:rsidRPr="006A1867">
              <w:rPr>
                <w:rFonts w:ascii="Tahoma" w:eastAsia="Times New Roman" w:hAnsi="Tahoma" w:cs="Tahoma"/>
                <w:color w:val="auto"/>
              </w:rPr>
              <w:t>.</w:t>
            </w:r>
            <w:r w:rsidR="00096522">
              <w:rPr>
                <w:rFonts w:ascii="Tahoma" w:eastAsia="Times New Roman" w:hAnsi="Tahoma" w:cs="Tahoma"/>
                <w:color w:val="auto"/>
              </w:rPr>
              <w:t>600</w:t>
            </w:r>
            <w:r w:rsidR="00AE5863" w:rsidRPr="006A1867">
              <w:rPr>
                <w:rFonts w:ascii="Tahoma" w:eastAsia="Times New Roman" w:hAnsi="Tahoma" w:cs="Tahoma"/>
                <w:color w:val="auto"/>
              </w:rPr>
              <w:t>,00 €</w:t>
            </w:r>
          </w:p>
        </w:tc>
      </w:tr>
      <w:tr w:rsidR="006A1867" w:rsidRPr="006A1867" w:rsidTr="00E21AA4">
        <w:trPr>
          <w:trHeight w:val="915"/>
          <w:jc w:val="center"/>
        </w:trPr>
        <w:tc>
          <w:tcPr>
            <w:tcW w:w="675" w:type="dxa"/>
            <w:tcBorders>
              <w:top w:val="nil"/>
              <w:left w:val="single" w:sz="8" w:space="0" w:color="auto"/>
              <w:bottom w:val="single" w:sz="8" w:space="0" w:color="auto"/>
              <w:right w:val="single" w:sz="8" w:space="0" w:color="auto"/>
            </w:tcBorders>
            <w:shd w:val="clear" w:color="auto" w:fill="auto"/>
            <w:noWrap/>
            <w:vAlign w:val="center"/>
            <w:hideMark/>
          </w:tcPr>
          <w:p w:rsidR="00AE5863" w:rsidRPr="006A1867" w:rsidRDefault="00B515DE" w:rsidP="00AE5863">
            <w:pPr>
              <w:spacing w:after="0" w:line="240" w:lineRule="auto"/>
              <w:ind w:left="0" w:right="0" w:firstLine="0"/>
              <w:jc w:val="center"/>
              <w:rPr>
                <w:rFonts w:ascii="Tahoma" w:eastAsia="Times New Roman" w:hAnsi="Tahoma" w:cs="Tahoma"/>
                <w:color w:val="auto"/>
                <w:lang w:val="en-US"/>
              </w:rPr>
            </w:pPr>
            <w:r w:rsidRPr="006A1867">
              <w:rPr>
                <w:rFonts w:ascii="Tahoma" w:eastAsia="Times New Roman" w:hAnsi="Tahoma" w:cs="Tahoma"/>
                <w:color w:val="auto"/>
                <w:lang w:val="en-US"/>
              </w:rPr>
              <w:t>2</w:t>
            </w:r>
          </w:p>
        </w:tc>
        <w:tc>
          <w:tcPr>
            <w:tcW w:w="4352" w:type="dxa"/>
            <w:tcBorders>
              <w:top w:val="nil"/>
              <w:left w:val="nil"/>
              <w:bottom w:val="single" w:sz="8" w:space="0" w:color="auto"/>
              <w:right w:val="single" w:sz="8" w:space="0" w:color="auto"/>
            </w:tcBorders>
            <w:shd w:val="clear" w:color="000000" w:fill="FFFFFF"/>
            <w:vAlign w:val="center"/>
            <w:hideMark/>
          </w:tcPr>
          <w:p w:rsidR="001F080B" w:rsidRPr="00577F9C" w:rsidRDefault="00B515DE" w:rsidP="001F080B">
            <w:pPr>
              <w:autoSpaceDE w:val="0"/>
              <w:autoSpaceDN w:val="0"/>
              <w:adjustRightInd w:val="0"/>
              <w:spacing w:after="0" w:line="240" w:lineRule="auto"/>
              <w:ind w:left="0" w:right="0" w:firstLine="0"/>
              <w:jc w:val="left"/>
              <w:rPr>
                <w:rFonts w:ascii="Tahoma" w:eastAsiaTheme="minorEastAsia" w:hAnsi="Tahoma" w:cs="Tahoma"/>
                <w:bCs/>
                <w:color w:val="auto"/>
              </w:rPr>
            </w:pPr>
            <w:r w:rsidRPr="00577F9C">
              <w:rPr>
                <w:rFonts w:ascii="Tahoma" w:eastAsiaTheme="minorEastAsia" w:hAnsi="Tahoma" w:cs="Tahoma"/>
                <w:bCs/>
                <w:color w:val="auto"/>
              </w:rPr>
              <w:t>Προμήθεια και</w:t>
            </w:r>
            <w:r w:rsidR="00B00B7A" w:rsidRPr="00577F9C">
              <w:rPr>
                <w:rFonts w:ascii="Tahoma" w:eastAsiaTheme="minorEastAsia" w:hAnsi="Tahoma" w:cs="Tahoma"/>
                <w:bCs/>
                <w:color w:val="auto"/>
              </w:rPr>
              <w:t xml:space="preserve"> </w:t>
            </w:r>
            <w:r w:rsidRPr="00577F9C">
              <w:rPr>
                <w:rFonts w:ascii="Tahoma" w:eastAsiaTheme="minorEastAsia" w:hAnsi="Tahoma" w:cs="Tahoma"/>
                <w:bCs/>
                <w:color w:val="auto"/>
              </w:rPr>
              <w:t xml:space="preserve">μεταφορά </w:t>
            </w:r>
            <w:r w:rsidR="001F080B" w:rsidRPr="00577F9C">
              <w:rPr>
                <w:rFonts w:ascii="Tahoma" w:eastAsiaTheme="minorEastAsia" w:hAnsi="Tahoma" w:cs="Tahoma"/>
                <w:bCs/>
                <w:color w:val="auto"/>
              </w:rPr>
              <w:t>φυσικού</w:t>
            </w:r>
            <w:r w:rsidR="00B00B7A" w:rsidRPr="00577F9C">
              <w:rPr>
                <w:rFonts w:ascii="Tahoma" w:eastAsiaTheme="minorEastAsia" w:hAnsi="Tahoma" w:cs="Tahoma"/>
                <w:bCs/>
                <w:color w:val="auto"/>
              </w:rPr>
              <w:t xml:space="preserve"> </w:t>
            </w:r>
            <w:r w:rsidRPr="00577F9C">
              <w:rPr>
                <w:rFonts w:ascii="Tahoma" w:eastAsiaTheme="minorEastAsia" w:hAnsi="Tahoma" w:cs="Tahoma"/>
                <w:bCs/>
                <w:color w:val="auto"/>
              </w:rPr>
              <w:t>αμμοχάλικου</w:t>
            </w:r>
            <w:r w:rsidR="001F080B" w:rsidRPr="00577F9C">
              <w:rPr>
                <w:rFonts w:ascii="Tahoma" w:eastAsiaTheme="minorEastAsia" w:hAnsi="Tahoma" w:cs="Tahoma"/>
                <w:bCs/>
                <w:color w:val="auto"/>
              </w:rPr>
              <w:t xml:space="preserve"> της </w:t>
            </w:r>
            <w:r w:rsidRPr="00577F9C">
              <w:rPr>
                <w:rFonts w:ascii="Tahoma" w:eastAsiaTheme="minorEastAsia" w:hAnsi="Tahoma" w:cs="Tahoma"/>
                <w:bCs/>
                <w:color w:val="auto"/>
              </w:rPr>
              <w:t>ΠΤΠ</w:t>
            </w:r>
            <w:r w:rsidR="00B00B7A" w:rsidRPr="00577F9C">
              <w:rPr>
                <w:rFonts w:ascii="Tahoma" w:eastAsiaTheme="minorEastAsia" w:hAnsi="Tahoma" w:cs="Tahoma"/>
                <w:bCs/>
                <w:color w:val="auto"/>
              </w:rPr>
              <w:t xml:space="preserve"> </w:t>
            </w:r>
            <w:r w:rsidRPr="00577F9C">
              <w:rPr>
                <w:rFonts w:ascii="Tahoma" w:eastAsiaTheme="minorEastAsia" w:hAnsi="Tahoma" w:cs="Tahoma"/>
                <w:bCs/>
                <w:color w:val="auto"/>
              </w:rPr>
              <w:t>0150</w:t>
            </w:r>
          </w:p>
          <w:p w:rsidR="00AE5863" w:rsidRPr="00577F9C" w:rsidRDefault="00886785" w:rsidP="001F080B">
            <w:pPr>
              <w:autoSpaceDE w:val="0"/>
              <w:autoSpaceDN w:val="0"/>
              <w:adjustRightInd w:val="0"/>
              <w:spacing w:after="0" w:line="240" w:lineRule="auto"/>
              <w:ind w:left="0" w:right="0" w:firstLine="0"/>
              <w:jc w:val="left"/>
              <w:rPr>
                <w:rFonts w:ascii="Tahoma" w:eastAsia="Times New Roman" w:hAnsi="Tahoma" w:cs="Tahoma"/>
                <w:color w:val="auto"/>
              </w:rPr>
            </w:pPr>
            <w:r w:rsidRPr="00577F9C">
              <w:rPr>
                <w:color w:val="auto"/>
              </w:rPr>
              <w:t>CPV 14210000-6</w:t>
            </w:r>
          </w:p>
        </w:tc>
        <w:tc>
          <w:tcPr>
            <w:tcW w:w="610" w:type="dxa"/>
            <w:tcBorders>
              <w:top w:val="nil"/>
              <w:left w:val="nil"/>
              <w:bottom w:val="single" w:sz="8" w:space="0" w:color="auto"/>
              <w:right w:val="single" w:sz="8" w:space="0" w:color="auto"/>
            </w:tcBorders>
            <w:shd w:val="clear" w:color="auto" w:fill="auto"/>
            <w:noWrap/>
            <w:vAlign w:val="center"/>
            <w:hideMark/>
          </w:tcPr>
          <w:p w:rsidR="00AE5863" w:rsidRPr="006A1867" w:rsidRDefault="00B515DE" w:rsidP="00AE5863">
            <w:pPr>
              <w:spacing w:after="0" w:line="240" w:lineRule="auto"/>
              <w:ind w:left="0" w:right="0" w:firstLine="0"/>
              <w:jc w:val="center"/>
              <w:rPr>
                <w:rFonts w:ascii="Tahoma" w:eastAsia="Times New Roman" w:hAnsi="Tahoma" w:cs="Tahoma"/>
                <w:color w:val="auto"/>
                <w:lang w:val="en-US"/>
              </w:rPr>
            </w:pPr>
            <w:r w:rsidRPr="006A1867">
              <w:rPr>
                <w:rFonts w:ascii="Tahoma" w:eastAsia="Times New Roman" w:hAnsi="Tahoma" w:cs="Tahoma"/>
                <w:color w:val="auto"/>
                <w:lang w:val="en-US"/>
              </w:rPr>
              <w:t>2</w:t>
            </w:r>
          </w:p>
        </w:tc>
        <w:tc>
          <w:tcPr>
            <w:tcW w:w="0" w:type="auto"/>
            <w:tcBorders>
              <w:top w:val="nil"/>
              <w:left w:val="nil"/>
              <w:bottom w:val="single" w:sz="8" w:space="0" w:color="auto"/>
              <w:right w:val="single" w:sz="8" w:space="0" w:color="auto"/>
            </w:tcBorders>
            <w:shd w:val="clear" w:color="auto" w:fill="auto"/>
            <w:noWrap/>
            <w:vAlign w:val="center"/>
            <w:hideMark/>
          </w:tcPr>
          <w:p w:rsidR="00AE5863" w:rsidRPr="006A1867" w:rsidRDefault="00B515DE" w:rsidP="00AE5863">
            <w:pPr>
              <w:spacing w:after="0" w:line="240" w:lineRule="auto"/>
              <w:ind w:left="0" w:right="0" w:firstLine="0"/>
              <w:jc w:val="center"/>
              <w:rPr>
                <w:rFonts w:ascii="Tahoma" w:eastAsia="Times New Roman" w:hAnsi="Tahoma" w:cs="Tahoma"/>
                <w:color w:val="auto"/>
              </w:rPr>
            </w:pPr>
            <w:proofErr w:type="spellStart"/>
            <w:r w:rsidRPr="006A1867">
              <w:rPr>
                <w:rFonts w:ascii="Tahoma" w:eastAsia="Times New Roman" w:hAnsi="Tahoma" w:cs="Tahoma"/>
                <w:color w:val="auto"/>
                <w:lang w:val="en-US"/>
              </w:rPr>
              <w:t>tn</w:t>
            </w:r>
            <w:proofErr w:type="spellEnd"/>
          </w:p>
        </w:tc>
        <w:tc>
          <w:tcPr>
            <w:tcW w:w="0" w:type="auto"/>
            <w:tcBorders>
              <w:top w:val="nil"/>
              <w:left w:val="nil"/>
              <w:bottom w:val="single" w:sz="8" w:space="0" w:color="auto"/>
              <w:right w:val="nil"/>
            </w:tcBorders>
            <w:shd w:val="clear" w:color="auto" w:fill="auto"/>
            <w:noWrap/>
            <w:vAlign w:val="center"/>
            <w:hideMark/>
          </w:tcPr>
          <w:p w:rsidR="00AE5863" w:rsidRPr="006A1867" w:rsidRDefault="00096522" w:rsidP="00096522">
            <w:pPr>
              <w:spacing w:after="0" w:line="240" w:lineRule="auto"/>
              <w:ind w:left="0" w:right="0" w:firstLine="0"/>
              <w:jc w:val="center"/>
              <w:rPr>
                <w:rFonts w:ascii="Tahoma" w:eastAsia="Times New Roman" w:hAnsi="Tahoma" w:cs="Tahoma"/>
                <w:color w:val="auto"/>
              </w:rPr>
            </w:pPr>
            <w:r>
              <w:rPr>
                <w:rFonts w:ascii="Tahoma" w:eastAsia="Times New Roman" w:hAnsi="Tahoma" w:cs="Tahoma"/>
                <w:color w:val="auto"/>
              </w:rPr>
              <w:t>1</w:t>
            </w:r>
            <w:r w:rsidR="00236F21" w:rsidRPr="006A1867">
              <w:rPr>
                <w:rFonts w:ascii="Tahoma" w:eastAsia="Times New Roman" w:hAnsi="Tahoma" w:cs="Tahoma"/>
                <w:color w:val="auto"/>
              </w:rPr>
              <w:t>.</w:t>
            </w:r>
            <w:r>
              <w:rPr>
                <w:rFonts w:ascii="Tahoma" w:eastAsia="Times New Roman" w:hAnsi="Tahoma" w:cs="Tahoma"/>
                <w:color w:val="auto"/>
              </w:rPr>
              <w:t>648</w:t>
            </w:r>
            <w:r w:rsidR="00236F21" w:rsidRPr="006A1867">
              <w:rPr>
                <w:rFonts w:ascii="Tahoma" w:eastAsia="Times New Roman" w:hAnsi="Tahoma" w:cs="Tahoma"/>
                <w:color w:val="auto"/>
              </w:rPr>
              <w:t>,00</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E5863" w:rsidRPr="006A1867" w:rsidRDefault="00501EE4" w:rsidP="0086456B">
            <w:pPr>
              <w:spacing w:after="0" w:line="240" w:lineRule="auto"/>
              <w:ind w:left="0" w:right="0" w:firstLine="0"/>
              <w:jc w:val="center"/>
              <w:rPr>
                <w:rFonts w:ascii="Tahoma" w:eastAsia="Times New Roman" w:hAnsi="Tahoma" w:cs="Tahoma"/>
                <w:color w:val="auto"/>
              </w:rPr>
            </w:pPr>
            <w:r w:rsidRPr="006A1867">
              <w:rPr>
                <w:rFonts w:ascii="Tahoma" w:eastAsia="Times New Roman" w:hAnsi="Tahoma" w:cs="Tahoma"/>
                <w:color w:val="auto"/>
              </w:rPr>
              <w:t>7</w:t>
            </w:r>
            <w:r w:rsidR="00B515DE" w:rsidRPr="006A1867">
              <w:rPr>
                <w:rFonts w:ascii="Tahoma" w:eastAsia="Times New Roman" w:hAnsi="Tahoma" w:cs="Tahoma"/>
                <w:color w:val="auto"/>
                <w:lang w:val="en-US"/>
              </w:rPr>
              <w:t>,00</w:t>
            </w:r>
          </w:p>
        </w:tc>
        <w:tc>
          <w:tcPr>
            <w:tcW w:w="2011" w:type="dxa"/>
            <w:tcBorders>
              <w:top w:val="nil"/>
              <w:left w:val="nil"/>
              <w:bottom w:val="single" w:sz="8" w:space="0" w:color="auto"/>
              <w:right w:val="single" w:sz="8" w:space="0" w:color="auto"/>
            </w:tcBorders>
            <w:shd w:val="clear" w:color="auto" w:fill="auto"/>
            <w:noWrap/>
            <w:vAlign w:val="center"/>
            <w:hideMark/>
          </w:tcPr>
          <w:p w:rsidR="00AE5863" w:rsidRPr="006A1867" w:rsidRDefault="00096522" w:rsidP="00096522">
            <w:pPr>
              <w:spacing w:after="0" w:line="240" w:lineRule="auto"/>
              <w:ind w:left="0" w:right="0" w:firstLine="0"/>
              <w:jc w:val="center"/>
              <w:rPr>
                <w:rFonts w:ascii="Tahoma" w:eastAsia="Times New Roman" w:hAnsi="Tahoma" w:cs="Tahoma"/>
                <w:color w:val="auto"/>
              </w:rPr>
            </w:pPr>
            <w:r>
              <w:rPr>
                <w:rFonts w:ascii="Tahoma" w:eastAsia="Times New Roman" w:hAnsi="Tahoma" w:cs="Tahoma"/>
                <w:color w:val="auto"/>
              </w:rPr>
              <w:t>11</w:t>
            </w:r>
            <w:r w:rsidR="00AE5863" w:rsidRPr="006A1867">
              <w:rPr>
                <w:rFonts w:ascii="Tahoma" w:eastAsia="Times New Roman" w:hAnsi="Tahoma" w:cs="Tahoma"/>
                <w:color w:val="auto"/>
              </w:rPr>
              <w:t>.</w:t>
            </w:r>
            <w:r>
              <w:rPr>
                <w:rFonts w:ascii="Tahoma" w:eastAsia="Times New Roman" w:hAnsi="Tahoma" w:cs="Tahoma"/>
                <w:color w:val="auto"/>
              </w:rPr>
              <w:t>536</w:t>
            </w:r>
            <w:r w:rsidR="00AE5863" w:rsidRPr="006A1867">
              <w:rPr>
                <w:rFonts w:ascii="Tahoma" w:eastAsia="Times New Roman" w:hAnsi="Tahoma" w:cs="Tahoma"/>
                <w:color w:val="auto"/>
              </w:rPr>
              <w:t>,</w:t>
            </w:r>
            <w:r w:rsidR="00236F21" w:rsidRPr="006A1867">
              <w:rPr>
                <w:rFonts w:ascii="Tahoma" w:eastAsia="Times New Roman" w:hAnsi="Tahoma" w:cs="Tahoma"/>
                <w:color w:val="auto"/>
              </w:rPr>
              <w:t>00</w:t>
            </w:r>
            <w:r w:rsidR="00AE5863" w:rsidRPr="006A1867">
              <w:rPr>
                <w:rFonts w:ascii="Tahoma" w:eastAsia="Times New Roman" w:hAnsi="Tahoma" w:cs="Tahoma"/>
                <w:color w:val="auto"/>
              </w:rPr>
              <w:t xml:space="preserve"> €</w:t>
            </w:r>
          </w:p>
        </w:tc>
      </w:tr>
      <w:tr w:rsidR="006A1867" w:rsidRPr="006A1867" w:rsidTr="00E21AA4">
        <w:trPr>
          <w:trHeight w:val="915"/>
          <w:jc w:val="center"/>
        </w:trPr>
        <w:tc>
          <w:tcPr>
            <w:tcW w:w="675" w:type="dxa"/>
            <w:tcBorders>
              <w:top w:val="nil"/>
              <w:left w:val="single" w:sz="8" w:space="0" w:color="auto"/>
              <w:bottom w:val="single" w:sz="8" w:space="0" w:color="auto"/>
              <w:right w:val="single" w:sz="8" w:space="0" w:color="auto"/>
            </w:tcBorders>
            <w:shd w:val="clear" w:color="auto" w:fill="auto"/>
            <w:noWrap/>
            <w:vAlign w:val="center"/>
          </w:tcPr>
          <w:p w:rsidR="00501EE4" w:rsidRPr="006A1867" w:rsidRDefault="00501EE4" w:rsidP="00AE5863">
            <w:pPr>
              <w:spacing w:after="0" w:line="240" w:lineRule="auto"/>
              <w:ind w:left="0" w:right="0" w:firstLine="0"/>
              <w:jc w:val="center"/>
              <w:rPr>
                <w:rFonts w:ascii="Tahoma" w:eastAsia="Times New Roman" w:hAnsi="Tahoma" w:cs="Tahoma"/>
                <w:color w:val="auto"/>
              </w:rPr>
            </w:pPr>
            <w:r w:rsidRPr="006A1867">
              <w:rPr>
                <w:rFonts w:ascii="Tahoma" w:eastAsia="Times New Roman" w:hAnsi="Tahoma" w:cs="Tahoma"/>
                <w:color w:val="auto"/>
              </w:rPr>
              <w:t>3</w:t>
            </w:r>
          </w:p>
        </w:tc>
        <w:tc>
          <w:tcPr>
            <w:tcW w:w="4352" w:type="dxa"/>
            <w:tcBorders>
              <w:top w:val="nil"/>
              <w:left w:val="nil"/>
              <w:bottom w:val="single" w:sz="8" w:space="0" w:color="auto"/>
              <w:right w:val="single" w:sz="8" w:space="0" w:color="auto"/>
            </w:tcBorders>
            <w:shd w:val="clear" w:color="000000" w:fill="FFFFFF"/>
            <w:vAlign w:val="center"/>
          </w:tcPr>
          <w:p w:rsidR="00501EE4" w:rsidRPr="006A1867" w:rsidRDefault="00501EE4" w:rsidP="00501EE4">
            <w:pPr>
              <w:autoSpaceDE w:val="0"/>
              <w:autoSpaceDN w:val="0"/>
              <w:adjustRightInd w:val="0"/>
              <w:spacing w:after="0" w:line="240" w:lineRule="auto"/>
              <w:ind w:left="0" w:right="0" w:firstLine="0"/>
              <w:jc w:val="left"/>
              <w:rPr>
                <w:rFonts w:ascii="Tahoma" w:eastAsiaTheme="minorEastAsia" w:hAnsi="Tahoma" w:cs="Tahoma"/>
                <w:bCs/>
                <w:color w:val="auto"/>
              </w:rPr>
            </w:pPr>
            <w:r w:rsidRPr="006A1867">
              <w:rPr>
                <w:rFonts w:ascii="Tahoma" w:eastAsiaTheme="minorEastAsia" w:hAnsi="Tahoma" w:cs="Tahoma"/>
                <w:bCs/>
                <w:color w:val="auto"/>
              </w:rPr>
              <w:t xml:space="preserve">Προμήθεια και μεταφορά υλικού </w:t>
            </w:r>
            <w:r w:rsidR="001F080B" w:rsidRPr="006A1867">
              <w:rPr>
                <w:rFonts w:ascii="Tahoma" w:eastAsiaTheme="minorEastAsia" w:hAnsi="Tahoma" w:cs="Tahoma"/>
                <w:bCs/>
                <w:color w:val="auto"/>
              </w:rPr>
              <w:t>άμμου</w:t>
            </w:r>
            <w:r w:rsidRPr="006A1867">
              <w:rPr>
                <w:rFonts w:ascii="Tahoma" w:eastAsiaTheme="minorEastAsia" w:hAnsi="Tahoma" w:cs="Tahoma"/>
                <w:bCs/>
                <w:color w:val="auto"/>
              </w:rPr>
              <w:t xml:space="preserve"> χειμάρρου </w:t>
            </w:r>
          </w:p>
          <w:p w:rsidR="00501EE4" w:rsidRPr="006A1867" w:rsidRDefault="00501EE4" w:rsidP="00501EE4">
            <w:pPr>
              <w:autoSpaceDE w:val="0"/>
              <w:autoSpaceDN w:val="0"/>
              <w:adjustRightInd w:val="0"/>
              <w:spacing w:after="0" w:line="240" w:lineRule="auto"/>
              <w:ind w:left="0" w:right="0" w:firstLine="0"/>
              <w:jc w:val="left"/>
              <w:rPr>
                <w:rFonts w:ascii="Tahoma" w:eastAsiaTheme="minorEastAsia" w:hAnsi="Tahoma" w:cs="Tahoma"/>
                <w:bCs/>
                <w:color w:val="auto"/>
              </w:rPr>
            </w:pPr>
            <w:r w:rsidRPr="006A1867">
              <w:rPr>
                <w:rFonts w:ascii="Tahoma" w:eastAsiaTheme="minorEastAsia" w:hAnsi="Tahoma" w:cs="Tahoma"/>
                <w:bCs/>
                <w:color w:val="auto"/>
              </w:rPr>
              <w:t>CPV 14211000-3</w:t>
            </w:r>
          </w:p>
        </w:tc>
        <w:tc>
          <w:tcPr>
            <w:tcW w:w="610" w:type="dxa"/>
            <w:tcBorders>
              <w:top w:val="nil"/>
              <w:left w:val="nil"/>
              <w:bottom w:val="single" w:sz="8" w:space="0" w:color="auto"/>
              <w:right w:val="single" w:sz="8" w:space="0" w:color="auto"/>
            </w:tcBorders>
            <w:shd w:val="clear" w:color="auto" w:fill="auto"/>
            <w:noWrap/>
            <w:vAlign w:val="center"/>
          </w:tcPr>
          <w:p w:rsidR="00501EE4" w:rsidRPr="006A1867" w:rsidRDefault="00501EE4" w:rsidP="00AE5863">
            <w:pPr>
              <w:spacing w:after="0" w:line="240" w:lineRule="auto"/>
              <w:ind w:left="0" w:right="0" w:firstLine="0"/>
              <w:jc w:val="center"/>
              <w:rPr>
                <w:rFonts w:ascii="Tahoma" w:eastAsia="Times New Roman" w:hAnsi="Tahoma" w:cs="Tahoma"/>
                <w:color w:val="auto"/>
              </w:rPr>
            </w:pPr>
            <w:r w:rsidRPr="006A1867">
              <w:rPr>
                <w:rFonts w:ascii="Tahoma" w:eastAsia="Times New Roman" w:hAnsi="Tahoma" w:cs="Tahoma"/>
                <w:color w:val="auto"/>
              </w:rPr>
              <w:t>3</w:t>
            </w:r>
          </w:p>
        </w:tc>
        <w:tc>
          <w:tcPr>
            <w:tcW w:w="0" w:type="auto"/>
            <w:tcBorders>
              <w:top w:val="nil"/>
              <w:left w:val="nil"/>
              <w:bottom w:val="single" w:sz="8" w:space="0" w:color="auto"/>
              <w:right w:val="single" w:sz="8" w:space="0" w:color="auto"/>
            </w:tcBorders>
            <w:shd w:val="clear" w:color="auto" w:fill="auto"/>
            <w:noWrap/>
            <w:vAlign w:val="center"/>
          </w:tcPr>
          <w:p w:rsidR="00501EE4" w:rsidRPr="006A1867" w:rsidRDefault="00501EE4" w:rsidP="00501EE4">
            <w:pPr>
              <w:jc w:val="center"/>
              <w:rPr>
                <w:color w:val="auto"/>
              </w:rPr>
            </w:pPr>
            <w:proofErr w:type="spellStart"/>
            <w:r w:rsidRPr="006A1867">
              <w:rPr>
                <w:rFonts w:ascii="Tahoma" w:eastAsia="Times New Roman" w:hAnsi="Tahoma" w:cs="Tahoma"/>
                <w:color w:val="auto"/>
                <w:lang w:val="en-US"/>
              </w:rPr>
              <w:t>tn</w:t>
            </w:r>
            <w:proofErr w:type="spellEnd"/>
          </w:p>
        </w:tc>
        <w:tc>
          <w:tcPr>
            <w:tcW w:w="0" w:type="auto"/>
            <w:tcBorders>
              <w:top w:val="nil"/>
              <w:left w:val="nil"/>
              <w:bottom w:val="single" w:sz="8" w:space="0" w:color="auto"/>
              <w:right w:val="nil"/>
            </w:tcBorders>
            <w:shd w:val="clear" w:color="auto" w:fill="auto"/>
            <w:noWrap/>
            <w:vAlign w:val="center"/>
          </w:tcPr>
          <w:p w:rsidR="00501EE4" w:rsidRPr="006A1867" w:rsidRDefault="00096522" w:rsidP="00AE5863">
            <w:pPr>
              <w:spacing w:after="0" w:line="240" w:lineRule="auto"/>
              <w:ind w:left="0" w:right="0" w:firstLine="0"/>
              <w:jc w:val="center"/>
              <w:rPr>
                <w:rFonts w:ascii="Tahoma" w:eastAsia="Times New Roman" w:hAnsi="Tahoma" w:cs="Tahoma"/>
                <w:color w:val="auto"/>
              </w:rPr>
            </w:pPr>
            <w:r>
              <w:rPr>
                <w:rFonts w:ascii="Tahoma" w:eastAsia="Times New Roman" w:hAnsi="Tahoma" w:cs="Tahoma"/>
                <w:color w:val="auto"/>
              </w:rPr>
              <w:t>30</w:t>
            </w:r>
            <w:r w:rsidR="0014756B" w:rsidRPr="006A1867">
              <w:rPr>
                <w:rFonts w:ascii="Tahoma" w:eastAsia="Times New Roman" w:hAnsi="Tahoma" w:cs="Tahoma"/>
                <w:color w:val="auto"/>
              </w:rPr>
              <w:t>,00</w:t>
            </w:r>
          </w:p>
        </w:tc>
        <w:tc>
          <w:tcPr>
            <w:tcW w:w="0" w:type="auto"/>
            <w:tcBorders>
              <w:top w:val="nil"/>
              <w:left w:val="single" w:sz="8" w:space="0" w:color="auto"/>
              <w:bottom w:val="single" w:sz="8" w:space="0" w:color="auto"/>
              <w:right w:val="single" w:sz="8" w:space="0" w:color="auto"/>
            </w:tcBorders>
            <w:shd w:val="clear" w:color="auto" w:fill="auto"/>
            <w:noWrap/>
            <w:vAlign w:val="center"/>
          </w:tcPr>
          <w:p w:rsidR="00501EE4" w:rsidRPr="006A1867" w:rsidRDefault="00501EE4" w:rsidP="0086456B">
            <w:pPr>
              <w:spacing w:after="0" w:line="240" w:lineRule="auto"/>
              <w:ind w:left="0" w:right="0" w:firstLine="0"/>
              <w:jc w:val="center"/>
              <w:rPr>
                <w:rFonts w:ascii="Tahoma" w:eastAsia="Times New Roman" w:hAnsi="Tahoma" w:cs="Tahoma"/>
                <w:color w:val="auto"/>
              </w:rPr>
            </w:pPr>
            <w:r w:rsidRPr="006A1867">
              <w:rPr>
                <w:rFonts w:ascii="Tahoma" w:eastAsia="Times New Roman" w:hAnsi="Tahoma" w:cs="Tahoma"/>
                <w:color w:val="auto"/>
              </w:rPr>
              <w:t>9</w:t>
            </w:r>
            <w:r w:rsidRPr="006A1867">
              <w:rPr>
                <w:rFonts w:ascii="Tahoma" w:eastAsia="Times New Roman" w:hAnsi="Tahoma" w:cs="Tahoma"/>
                <w:color w:val="auto"/>
                <w:lang w:val="en-US"/>
              </w:rPr>
              <w:t>,00</w:t>
            </w:r>
          </w:p>
        </w:tc>
        <w:tc>
          <w:tcPr>
            <w:tcW w:w="2011" w:type="dxa"/>
            <w:tcBorders>
              <w:top w:val="nil"/>
              <w:left w:val="nil"/>
              <w:bottom w:val="single" w:sz="8" w:space="0" w:color="auto"/>
              <w:right w:val="single" w:sz="8" w:space="0" w:color="auto"/>
            </w:tcBorders>
            <w:shd w:val="clear" w:color="auto" w:fill="auto"/>
            <w:noWrap/>
            <w:vAlign w:val="center"/>
          </w:tcPr>
          <w:p w:rsidR="00501EE4" w:rsidRPr="006A1867" w:rsidRDefault="00096522" w:rsidP="00236F21">
            <w:pPr>
              <w:spacing w:after="0" w:line="240" w:lineRule="auto"/>
              <w:ind w:left="0" w:right="0" w:firstLine="0"/>
              <w:jc w:val="center"/>
              <w:rPr>
                <w:rFonts w:ascii="Tahoma" w:eastAsia="Times New Roman" w:hAnsi="Tahoma" w:cs="Tahoma"/>
                <w:color w:val="auto"/>
              </w:rPr>
            </w:pPr>
            <w:r>
              <w:rPr>
                <w:rFonts w:ascii="Tahoma" w:eastAsia="Times New Roman" w:hAnsi="Tahoma" w:cs="Tahoma"/>
                <w:color w:val="auto"/>
              </w:rPr>
              <w:t>270</w:t>
            </w:r>
            <w:r w:rsidR="0014756B" w:rsidRPr="006A1867">
              <w:rPr>
                <w:rFonts w:ascii="Tahoma" w:eastAsia="Times New Roman" w:hAnsi="Tahoma" w:cs="Tahoma"/>
                <w:color w:val="auto"/>
              </w:rPr>
              <w:t>,00 €</w:t>
            </w:r>
          </w:p>
        </w:tc>
      </w:tr>
      <w:tr w:rsidR="006A1867" w:rsidRPr="006A1867" w:rsidTr="00E21AA4">
        <w:trPr>
          <w:trHeight w:val="915"/>
          <w:jc w:val="center"/>
        </w:trPr>
        <w:tc>
          <w:tcPr>
            <w:tcW w:w="675" w:type="dxa"/>
            <w:tcBorders>
              <w:top w:val="nil"/>
              <w:left w:val="single" w:sz="8" w:space="0" w:color="auto"/>
              <w:bottom w:val="single" w:sz="8" w:space="0" w:color="auto"/>
              <w:right w:val="single" w:sz="8" w:space="0" w:color="auto"/>
            </w:tcBorders>
            <w:shd w:val="clear" w:color="auto" w:fill="auto"/>
            <w:noWrap/>
            <w:vAlign w:val="center"/>
          </w:tcPr>
          <w:p w:rsidR="00501EE4" w:rsidRPr="006A1867" w:rsidRDefault="00501EE4" w:rsidP="00AE5863">
            <w:pPr>
              <w:spacing w:after="0" w:line="240" w:lineRule="auto"/>
              <w:ind w:left="0" w:right="0" w:firstLine="0"/>
              <w:jc w:val="center"/>
              <w:rPr>
                <w:rFonts w:ascii="Tahoma" w:eastAsia="Times New Roman" w:hAnsi="Tahoma" w:cs="Tahoma"/>
                <w:color w:val="auto"/>
              </w:rPr>
            </w:pPr>
            <w:r w:rsidRPr="006A1867">
              <w:rPr>
                <w:rFonts w:ascii="Tahoma" w:eastAsia="Times New Roman" w:hAnsi="Tahoma" w:cs="Tahoma"/>
                <w:color w:val="auto"/>
              </w:rPr>
              <w:t>4</w:t>
            </w:r>
          </w:p>
        </w:tc>
        <w:tc>
          <w:tcPr>
            <w:tcW w:w="4352" w:type="dxa"/>
            <w:tcBorders>
              <w:top w:val="nil"/>
              <w:left w:val="nil"/>
              <w:bottom w:val="single" w:sz="8" w:space="0" w:color="auto"/>
              <w:right w:val="single" w:sz="8" w:space="0" w:color="auto"/>
            </w:tcBorders>
            <w:shd w:val="clear" w:color="000000" w:fill="FFFFFF"/>
            <w:vAlign w:val="center"/>
          </w:tcPr>
          <w:p w:rsidR="00501EE4" w:rsidRPr="006A1867" w:rsidRDefault="00501EE4" w:rsidP="005221C9">
            <w:pPr>
              <w:autoSpaceDE w:val="0"/>
              <w:autoSpaceDN w:val="0"/>
              <w:adjustRightInd w:val="0"/>
              <w:spacing w:after="0" w:line="240" w:lineRule="auto"/>
              <w:ind w:left="0" w:right="0" w:firstLine="0"/>
              <w:jc w:val="left"/>
              <w:rPr>
                <w:rFonts w:ascii="Tahoma" w:eastAsiaTheme="minorEastAsia" w:hAnsi="Tahoma" w:cs="Tahoma"/>
                <w:bCs/>
                <w:color w:val="auto"/>
              </w:rPr>
            </w:pPr>
            <w:r w:rsidRPr="006A1867">
              <w:rPr>
                <w:rFonts w:ascii="Tahoma" w:eastAsiaTheme="minorEastAsia" w:hAnsi="Tahoma" w:cs="Tahoma"/>
                <w:bCs/>
                <w:color w:val="auto"/>
              </w:rPr>
              <w:t>Προμήθεια και μεταφορά</w:t>
            </w:r>
            <w:r w:rsidR="001F080B" w:rsidRPr="006A1867">
              <w:rPr>
                <w:rFonts w:ascii="Tahoma" w:eastAsiaTheme="minorEastAsia" w:hAnsi="Tahoma" w:cs="Tahoma"/>
                <w:bCs/>
                <w:color w:val="auto"/>
              </w:rPr>
              <w:t xml:space="preserve"> </w:t>
            </w:r>
            <w:proofErr w:type="spellStart"/>
            <w:r w:rsidR="001F080B" w:rsidRPr="006A1867">
              <w:rPr>
                <w:rFonts w:ascii="Tahoma" w:eastAsiaTheme="minorEastAsia" w:hAnsi="Tahoma" w:cs="Tahoma"/>
                <w:bCs/>
                <w:color w:val="auto"/>
              </w:rPr>
              <w:t>θραυστού</w:t>
            </w:r>
            <w:proofErr w:type="spellEnd"/>
            <w:r w:rsidRPr="006A1867">
              <w:rPr>
                <w:rFonts w:ascii="Tahoma" w:eastAsiaTheme="minorEastAsia" w:hAnsi="Tahoma" w:cs="Tahoma"/>
                <w:bCs/>
                <w:color w:val="auto"/>
              </w:rPr>
              <w:t xml:space="preserve"> υλικού λατομείου (</w:t>
            </w:r>
            <w:proofErr w:type="spellStart"/>
            <w:r w:rsidRPr="006A1867">
              <w:rPr>
                <w:rFonts w:ascii="Tahoma" w:eastAsiaTheme="minorEastAsia" w:hAnsi="Tahoma" w:cs="Tahoma"/>
                <w:bCs/>
                <w:color w:val="auto"/>
              </w:rPr>
              <w:t>φίλλερ</w:t>
            </w:r>
            <w:proofErr w:type="spellEnd"/>
            <w:r w:rsidRPr="006A1867">
              <w:rPr>
                <w:rFonts w:ascii="Tahoma" w:eastAsiaTheme="minorEastAsia" w:hAnsi="Tahoma" w:cs="Tahoma"/>
                <w:bCs/>
                <w:color w:val="auto"/>
              </w:rPr>
              <w:t xml:space="preserve">) </w:t>
            </w:r>
          </w:p>
          <w:p w:rsidR="00501EE4" w:rsidRPr="006A1867" w:rsidRDefault="00501EE4" w:rsidP="00501EE4">
            <w:pPr>
              <w:autoSpaceDE w:val="0"/>
              <w:autoSpaceDN w:val="0"/>
              <w:adjustRightInd w:val="0"/>
              <w:spacing w:after="0" w:line="240" w:lineRule="auto"/>
              <w:ind w:left="0" w:right="0" w:firstLine="0"/>
              <w:jc w:val="left"/>
              <w:rPr>
                <w:rFonts w:ascii="Tahoma" w:eastAsiaTheme="minorEastAsia" w:hAnsi="Tahoma" w:cs="Tahoma"/>
                <w:bCs/>
                <w:color w:val="auto"/>
              </w:rPr>
            </w:pPr>
            <w:r w:rsidRPr="006A1867">
              <w:rPr>
                <w:rFonts w:ascii="Tahoma" w:eastAsiaTheme="minorEastAsia" w:hAnsi="Tahoma" w:cs="Tahoma"/>
                <w:bCs/>
                <w:color w:val="auto"/>
              </w:rPr>
              <w:t>CPV 14212000-0</w:t>
            </w:r>
          </w:p>
        </w:tc>
        <w:tc>
          <w:tcPr>
            <w:tcW w:w="610" w:type="dxa"/>
            <w:tcBorders>
              <w:top w:val="nil"/>
              <w:left w:val="nil"/>
              <w:bottom w:val="single" w:sz="8" w:space="0" w:color="auto"/>
              <w:right w:val="single" w:sz="8" w:space="0" w:color="auto"/>
            </w:tcBorders>
            <w:shd w:val="clear" w:color="auto" w:fill="auto"/>
            <w:noWrap/>
            <w:vAlign w:val="center"/>
          </w:tcPr>
          <w:p w:rsidR="00501EE4" w:rsidRPr="006A1867" w:rsidRDefault="00501EE4" w:rsidP="00AE5863">
            <w:pPr>
              <w:spacing w:after="0" w:line="240" w:lineRule="auto"/>
              <w:ind w:left="0" w:right="0" w:firstLine="0"/>
              <w:jc w:val="center"/>
              <w:rPr>
                <w:rFonts w:ascii="Tahoma" w:eastAsia="Times New Roman" w:hAnsi="Tahoma" w:cs="Tahoma"/>
                <w:color w:val="auto"/>
              </w:rPr>
            </w:pPr>
            <w:r w:rsidRPr="006A1867">
              <w:rPr>
                <w:rFonts w:ascii="Tahoma" w:eastAsia="Times New Roman" w:hAnsi="Tahoma" w:cs="Tahoma"/>
                <w:color w:val="auto"/>
              </w:rPr>
              <w:t>4</w:t>
            </w:r>
          </w:p>
        </w:tc>
        <w:tc>
          <w:tcPr>
            <w:tcW w:w="0" w:type="auto"/>
            <w:tcBorders>
              <w:top w:val="nil"/>
              <w:left w:val="nil"/>
              <w:bottom w:val="single" w:sz="8" w:space="0" w:color="auto"/>
              <w:right w:val="single" w:sz="8" w:space="0" w:color="auto"/>
            </w:tcBorders>
            <w:shd w:val="clear" w:color="auto" w:fill="auto"/>
            <w:noWrap/>
            <w:vAlign w:val="center"/>
          </w:tcPr>
          <w:p w:rsidR="00501EE4" w:rsidRPr="006A1867" w:rsidRDefault="00501EE4" w:rsidP="00501EE4">
            <w:pPr>
              <w:jc w:val="center"/>
              <w:rPr>
                <w:color w:val="auto"/>
              </w:rPr>
            </w:pPr>
            <w:proofErr w:type="spellStart"/>
            <w:r w:rsidRPr="006A1867">
              <w:rPr>
                <w:rFonts w:ascii="Tahoma" w:eastAsia="Times New Roman" w:hAnsi="Tahoma" w:cs="Tahoma"/>
                <w:color w:val="auto"/>
                <w:lang w:val="en-US"/>
              </w:rPr>
              <w:t>tn</w:t>
            </w:r>
            <w:proofErr w:type="spellEnd"/>
          </w:p>
        </w:tc>
        <w:tc>
          <w:tcPr>
            <w:tcW w:w="0" w:type="auto"/>
            <w:tcBorders>
              <w:top w:val="nil"/>
              <w:left w:val="nil"/>
              <w:bottom w:val="single" w:sz="8" w:space="0" w:color="auto"/>
              <w:right w:val="nil"/>
            </w:tcBorders>
            <w:shd w:val="clear" w:color="auto" w:fill="auto"/>
            <w:noWrap/>
            <w:vAlign w:val="center"/>
          </w:tcPr>
          <w:p w:rsidR="00501EE4" w:rsidRPr="006A1867" w:rsidRDefault="00096522" w:rsidP="00AE5863">
            <w:pPr>
              <w:spacing w:after="0" w:line="240" w:lineRule="auto"/>
              <w:ind w:left="0" w:right="0" w:firstLine="0"/>
              <w:jc w:val="center"/>
              <w:rPr>
                <w:rFonts w:ascii="Tahoma" w:eastAsia="Times New Roman" w:hAnsi="Tahoma" w:cs="Tahoma"/>
                <w:color w:val="auto"/>
              </w:rPr>
            </w:pPr>
            <w:r>
              <w:rPr>
                <w:rFonts w:ascii="Tahoma" w:eastAsia="Times New Roman" w:hAnsi="Tahoma" w:cs="Tahoma"/>
                <w:color w:val="auto"/>
              </w:rPr>
              <w:t>80</w:t>
            </w:r>
            <w:r w:rsidR="0014756B" w:rsidRPr="006A1867">
              <w:rPr>
                <w:rFonts w:ascii="Tahoma" w:eastAsia="Times New Roman" w:hAnsi="Tahoma" w:cs="Tahoma"/>
                <w:color w:val="auto"/>
              </w:rPr>
              <w:t>,00</w:t>
            </w:r>
          </w:p>
        </w:tc>
        <w:tc>
          <w:tcPr>
            <w:tcW w:w="0" w:type="auto"/>
            <w:tcBorders>
              <w:top w:val="nil"/>
              <w:left w:val="single" w:sz="8" w:space="0" w:color="auto"/>
              <w:bottom w:val="single" w:sz="8" w:space="0" w:color="auto"/>
              <w:right w:val="single" w:sz="8" w:space="0" w:color="auto"/>
            </w:tcBorders>
            <w:shd w:val="clear" w:color="auto" w:fill="auto"/>
            <w:noWrap/>
            <w:vAlign w:val="center"/>
          </w:tcPr>
          <w:p w:rsidR="00501EE4" w:rsidRPr="006A1867" w:rsidRDefault="00501EE4" w:rsidP="0086456B">
            <w:pPr>
              <w:spacing w:after="0" w:line="240" w:lineRule="auto"/>
              <w:ind w:left="0" w:right="0" w:firstLine="0"/>
              <w:jc w:val="center"/>
              <w:rPr>
                <w:rFonts w:ascii="Tahoma" w:eastAsia="Times New Roman" w:hAnsi="Tahoma" w:cs="Tahoma"/>
                <w:color w:val="auto"/>
              </w:rPr>
            </w:pPr>
            <w:r w:rsidRPr="006A1867">
              <w:rPr>
                <w:rFonts w:ascii="Tahoma" w:eastAsia="Times New Roman" w:hAnsi="Tahoma" w:cs="Tahoma"/>
                <w:color w:val="auto"/>
              </w:rPr>
              <w:t>9</w:t>
            </w:r>
            <w:r w:rsidRPr="006A1867">
              <w:rPr>
                <w:rFonts w:ascii="Tahoma" w:eastAsia="Times New Roman" w:hAnsi="Tahoma" w:cs="Tahoma"/>
                <w:color w:val="auto"/>
                <w:lang w:val="en-US"/>
              </w:rPr>
              <w:t>,00</w:t>
            </w:r>
          </w:p>
        </w:tc>
        <w:tc>
          <w:tcPr>
            <w:tcW w:w="2011" w:type="dxa"/>
            <w:tcBorders>
              <w:top w:val="nil"/>
              <w:left w:val="nil"/>
              <w:bottom w:val="single" w:sz="8" w:space="0" w:color="auto"/>
              <w:right w:val="single" w:sz="8" w:space="0" w:color="auto"/>
            </w:tcBorders>
            <w:shd w:val="clear" w:color="auto" w:fill="auto"/>
            <w:noWrap/>
            <w:vAlign w:val="center"/>
          </w:tcPr>
          <w:p w:rsidR="00501EE4" w:rsidRPr="006A1867" w:rsidRDefault="00096522" w:rsidP="006A1867">
            <w:pPr>
              <w:spacing w:after="0" w:line="240" w:lineRule="auto"/>
              <w:ind w:left="0" w:right="0" w:firstLine="0"/>
              <w:jc w:val="center"/>
              <w:rPr>
                <w:rFonts w:ascii="Tahoma" w:eastAsia="Times New Roman" w:hAnsi="Tahoma" w:cs="Tahoma"/>
                <w:color w:val="auto"/>
              </w:rPr>
            </w:pPr>
            <w:r>
              <w:rPr>
                <w:rFonts w:ascii="Tahoma" w:eastAsia="Times New Roman" w:hAnsi="Tahoma" w:cs="Tahoma"/>
                <w:color w:val="auto"/>
              </w:rPr>
              <w:t>720</w:t>
            </w:r>
            <w:r w:rsidR="0014756B" w:rsidRPr="006A1867">
              <w:rPr>
                <w:rFonts w:ascii="Tahoma" w:eastAsia="Times New Roman" w:hAnsi="Tahoma" w:cs="Tahoma"/>
                <w:color w:val="auto"/>
              </w:rPr>
              <w:t>,00 €</w:t>
            </w:r>
          </w:p>
        </w:tc>
      </w:tr>
      <w:tr w:rsidR="00D41E44" w:rsidRPr="00D41E44" w:rsidTr="00E21AA4">
        <w:trPr>
          <w:trHeight w:val="315"/>
          <w:jc w:val="center"/>
        </w:trPr>
        <w:tc>
          <w:tcPr>
            <w:tcW w:w="11081" w:type="dxa"/>
            <w:gridSpan w:val="7"/>
            <w:tcBorders>
              <w:top w:val="nil"/>
              <w:left w:val="single" w:sz="8" w:space="0" w:color="auto"/>
              <w:bottom w:val="single" w:sz="8" w:space="0" w:color="auto"/>
              <w:right w:val="single" w:sz="8" w:space="0" w:color="000000"/>
            </w:tcBorders>
            <w:shd w:val="clear" w:color="000000" w:fill="E0E0E0"/>
            <w:noWrap/>
            <w:vAlign w:val="center"/>
            <w:hideMark/>
          </w:tcPr>
          <w:p w:rsidR="00501EE4" w:rsidRPr="00D41E44" w:rsidRDefault="00501EE4" w:rsidP="00236F21">
            <w:pPr>
              <w:spacing w:after="0" w:line="240" w:lineRule="auto"/>
              <w:ind w:left="-637" w:right="0" w:firstLine="0"/>
              <w:jc w:val="left"/>
              <w:rPr>
                <w:rFonts w:ascii="Tahoma" w:eastAsia="Times New Roman" w:hAnsi="Tahoma" w:cs="Tahoma"/>
                <w:color w:val="auto"/>
              </w:rPr>
            </w:pPr>
            <w:r w:rsidRPr="00D41E44">
              <w:rPr>
                <w:rFonts w:ascii="Tahoma" w:eastAsia="Times New Roman" w:hAnsi="Tahoma" w:cs="Tahoma"/>
                <w:color w:val="auto"/>
              </w:rPr>
              <w:t> </w:t>
            </w:r>
          </w:p>
        </w:tc>
      </w:tr>
      <w:tr w:rsidR="00D41E44" w:rsidRPr="00D41E44" w:rsidTr="00E21AA4">
        <w:trPr>
          <w:trHeight w:val="357"/>
          <w:jc w:val="center"/>
        </w:trPr>
        <w:tc>
          <w:tcPr>
            <w:tcW w:w="675"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left"/>
              <w:rPr>
                <w:rFonts w:ascii="Tahoma" w:eastAsia="Times New Roman" w:hAnsi="Tahoma" w:cs="Tahoma"/>
                <w:color w:val="auto"/>
              </w:rPr>
            </w:pPr>
          </w:p>
        </w:tc>
        <w:tc>
          <w:tcPr>
            <w:tcW w:w="4352" w:type="dxa"/>
            <w:tcBorders>
              <w:top w:val="nil"/>
              <w:left w:val="nil"/>
              <w:bottom w:val="nil"/>
              <w:right w:val="nil"/>
            </w:tcBorders>
            <w:shd w:val="clear" w:color="auto" w:fill="auto"/>
            <w:noWrap/>
            <w:vAlign w:val="bottom"/>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610"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left"/>
              <w:rPr>
                <w:rFonts w:ascii="Tahoma" w:eastAsia="Times New Roman" w:hAnsi="Tahoma" w:cs="Tahoma"/>
                <w:color w:val="auto"/>
              </w:rPr>
            </w:pPr>
          </w:p>
        </w:tc>
        <w:tc>
          <w:tcPr>
            <w:tcW w:w="0" w:type="auto"/>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01EE4" w:rsidRPr="00D41E44" w:rsidRDefault="00501EE4" w:rsidP="00190461">
            <w:pPr>
              <w:spacing w:after="0" w:line="240" w:lineRule="auto"/>
              <w:ind w:left="0" w:right="0" w:firstLine="0"/>
              <w:jc w:val="left"/>
              <w:rPr>
                <w:rFonts w:ascii="Tahoma" w:eastAsia="Times New Roman" w:hAnsi="Tahoma" w:cs="Tahoma"/>
                <w:color w:val="auto"/>
              </w:rPr>
            </w:pPr>
            <w:r w:rsidRPr="00D41E44">
              <w:rPr>
                <w:rFonts w:ascii="Tahoma" w:eastAsia="Times New Roman" w:hAnsi="Tahoma" w:cs="Tahoma"/>
                <w:color w:val="auto"/>
              </w:rPr>
              <w:t xml:space="preserve">Σύνολο </w:t>
            </w:r>
          </w:p>
        </w:tc>
        <w:tc>
          <w:tcPr>
            <w:tcW w:w="2011" w:type="dxa"/>
            <w:tcBorders>
              <w:top w:val="single" w:sz="4" w:space="0" w:color="auto"/>
              <w:left w:val="nil"/>
              <w:bottom w:val="single" w:sz="8" w:space="0" w:color="auto"/>
              <w:right w:val="single" w:sz="8" w:space="0" w:color="auto"/>
            </w:tcBorders>
            <w:shd w:val="clear" w:color="auto" w:fill="auto"/>
            <w:noWrap/>
            <w:vAlign w:val="center"/>
            <w:hideMark/>
          </w:tcPr>
          <w:p w:rsidR="00501EE4" w:rsidRPr="006A1867" w:rsidRDefault="00096522" w:rsidP="00096522">
            <w:pPr>
              <w:spacing w:after="0" w:line="240" w:lineRule="auto"/>
              <w:ind w:left="0" w:right="0" w:firstLine="0"/>
              <w:jc w:val="right"/>
              <w:rPr>
                <w:rFonts w:ascii="Tahoma" w:eastAsia="Times New Roman" w:hAnsi="Tahoma" w:cs="Tahoma"/>
                <w:color w:val="auto"/>
              </w:rPr>
            </w:pPr>
            <w:r>
              <w:rPr>
                <w:rFonts w:ascii="Tahoma" w:eastAsia="Times New Roman" w:hAnsi="Tahoma" w:cs="Tahoma"/>
                <w:color w:val="auto"/>
              </w:rPr>
              <w:t>16</w:t>
            </w:r>
            <w:r w:rsidR="00501EE4" w:rsidRPr="006A1867">
              <w:rPr>
                <w:rFonts w:ascii="Tahoma" w:eastAsia="Times New Roman" w:hAnsi="Tahoma" w:cs="Tahoma"/>
                <w:color w:val="auto"/>
              </w:rPr>
              <w:t>.</w:t>
            </w:r>
            <w:r>
              <w:rPr>
                <w:rFonts w:ascii="Tahoma" w:eastAsia="Times New Roman" w:hAnsi="Tahoma" w:cs="Tahoma"/>
                <w:color w:val="auto"/>
              </w:rPr>
              <w:t>126</w:t>
            </w:r>
            <w:r w:rsidR="00501EE4" w:rsidRPr="006A1867">
              <w:rPr>
                <w:rFonts w:ascii="Tahoma" w:eastAsia="Times New Roman" w:hAnsi="Tahoma" w:cs="Tahoma"/>
                <w:color w:val="auto"/>
              </w:rPr>
              <w:t>,00 €</w:t>
            </w:r>
          </w:p>
        </w:tc>
      </w:tr>
      <w:tr w:rsidR="00D41E44" w:rsidRPr="00D41E44" w:rsidTr="00E21AA4">
        <w:trPr>
          <w:trHeight w:val="307"/>
          <w:jc w:val="center"/>
        </w:trPr>
        <w:tc>
          <w:tcPr>
            <w:tcW w:w="675"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right"/>
              <w:rPr>
                <w:rFonts w:ascii="Tahoma" w:eastAsia="Times New Roman" w:hAnsi="Tahoma" w:cs="Tahoma"/>
                <w:color w:val="auto"/>
              </w:rPr>
            </w:pPr>
          </w:p>
        </w:tc>
        <w:tc>
          <w:tcPr>
            <w:tcW w:w="4352" w:type="dxa"/>
            <w:tcBorders>
              <w:top w:val="nil"/>
              <w:left w:val="nil"/>
              <w:bottom w:val="nil"/>
              <w:right w:val="nil"/>
            </w:tcBorders>
            <w:shd w:val="clear" w:color="auto" w:fill="auto"/>
            <w:noWrap/>
            <w:vAlign w:val="bottom"/>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610"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left"/>
              <w:rPr>
                <w:rFonts w:ascii="Tahoma" w:eastAsia="Times New Roman" w:hAnsi="Tahoma" w:cs="Tahoma"/>
                <w:color w:val="auto"/>
              </w:rPr>
            </w:pPr>
          </w:p>
        </w:tc>
        <w:tc>
          <w:tcPr>
            <w:tcW w:w="0" w:type="auto"/>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01EE4" w:rsidRPr="00D41E44" w:rsidRDefault="00501EE4" w:rsidP="00AE5863">
            <w:pPr>
              <w:spacing w:after="0" w:line="240" w:lineRule="auto"/>
              <w:ind w:left="0" w:right="0" w:firstLine="0"/>
              <w:jc w:val="left"/>
              <w:rPr>
                <w:rFonts w:ascii="Tahoma" w:eastAsia="Times New Roman" w:hAnsi="Tahoma" w:cs="Tahoma"/>
                <w:color w:val="auto"/>
              </w:rPr>
            </w:pPr>
            <w:r w:rsidRPr="00D41E44">
              <w:rPr>
                <w:rFonts w:ascii="Tahoma" w:eastAsia="Times New Roman" w:hAnsi="Tahoma" w:cs="Tahoma"/>
                <w:color w:val="auto"/>
              </w:rPr>
              <w:t>Στρογγυλοποίηση</w:t>
            </w:r>
          </w:p>
        </w:tc>
        <w:tc>
          <w:tcPr>
            <w:tcW w:w="2011" w:type="dxa"/>
            <w:tcBorders>
              <w:top w:val="nil"/>
              <w:left w:val="nil"/>
              <w:bottom w:val="single" w:sz="8" w:space="0" w:color="auto"/>
              <w:right w:val="single" w:sz="8" w:space="0" w:color="auto"/>
            </w:tcBorders>
            <w:shd w:val="clear" w:color="auto" w:fill="auto"/>
            <w:noWrap/>
            <w:vAlign w:val="center"/>
            <w:hideMark/>
          </w:tcPr>
          <w:p w:rsidR="00501EE4" w:rsidRPr="006A1867" w:rsidRDefault="0012024C" w:rsidP="0012024C">
            <w:pPr>
              <w:spacing w:after="0" w:line="240" w:lineRule="auto"/>
              <w:ind w:left="0" w:right="0" w:firstLine="0"/>
              <w:jc w:val="right"/>
              <w:rPr>
                <w:rFonts w:ascii="Tahoma" w:eastAsia="Times New Roman" w:hAnsi="Tahoma" w:cs="Tahoma"/>
                <w:color w:val="auto"/>
              </w:rPr>
            </w:pPr>
            <w:r>
              <w:rPr>
                <w:rFonts w:ascii="Tahoma" w:eastAsia="Times New Roman" w:hAnsi="Tahoma" w:cs="Tahoma"/>
                <w:color w:val="auto"/>
              </w:rPr>
              <w:t>3</w:t>
            </w:r>
            <w:r w:rsidR="00501EE4" w:rsidRPr="006A1867">
              <w:rPr>
                <w:rFonts w:ascii="Tahoma" w:eastAsia="Times New Roman" w:hAnsi="Tahoma" w:cs="Tahoma"/>
                <w:color w:val="auto"/>
              </w:rPr>
              <w:t>,</w:t>
            </w:r>
            <w:r>
              <w:rPr>
                <w:rFonts w:ascii="Tahoma" w:eastAsia="Times New Roman" w:hAnsi="Tahoma" w:cs="Tahoma"/>
                <w:color w:val="auto"/>
              </w:rPr>
              <w:t>03</w:t>
            </w:r>
            <w:r w:rsidR="00501EE4" w:rsidRPr="006A1867">
              <w:rPr>
                <w:rFonts w:ascii="Tahoma" w:eastAsia="Times New Roman" w:hAnsi="Tahoma" w:cs="Tahoma"/>
                <w:color w:val="auto"/>
              </w:rPr>
              <w:t xml:space="preserve"> €</w:t>
            </w:r>
          </w:p>
        </w:tc>
      </w:tr>
      <w:tr w:rsidR="00D41E44" w:rsidRPr="00D41E44" w:rsidTr="00E21AA4">
        <w:trPr>
          <w:trHeight w:val="367"/>
          <w:jc w:val="center"/>
        </w:trPr>
        <w:tc>
          <w:tcPr>
            <w:tcW w:w="675"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right"/>
              <w:rPr>
                <w:rFonts w:ascii="Tahoma" w:eastAsia="Times New Roman" w:hAnsi="Tahoma" w:cs="Tahoma"/>
                <w:color w:val="auto"/>
              </w:rPr>
            </w:pPr>
          </w:p>
        </w:tc>
        <w:tc>
          <w:tcPr>
            <w:tcW w:w="4352" w:type="dxa"/>
            <w:tcBorders>
              <w:top w:val="nil"/>
              <w:left w:val="nil"/>
              <w:bottom w:val="nil"/>
              <w:right w:val="nil"/>
            </w:tcBorders>
            <w:shd w:val="clear" w:color="auto" w:fill="auto"/>
            <w:noWrap/>
            <w:vAlign w:val="bottom"/>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610"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left"/>
              <w:rPr>
                <w:rFonts w:ascii="Tahoma" w:eastAsia="Times New Roman" w:hAnsi="Tahoma" w:cs="Tahoma"/>
                <w:color w:val="auto"/>
              </w:rPr>
            </w:pPr>
          </w:p>
        </w:tc>
        <w:tc>
          <w:tcPr>
            <w:tcW w:w="0" w:type="auto"/>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01EE4" w:rsidRPr="00D41E44" w:rsidRDefault="00501EE4" w:rsidP="00E7146D">
            <w:pPr>
              <w:spacing w:after="0" w:line="240" w:lineRule="auto"/>
              <w:ind w:left="0" w:right="0" w:firstLine="0"/>
              <w:jc w:val="left"/>
              <w:rPr>
                <w:rFonts w:ascii="Tahoma" w:eastAsia="Times New Roman" w:hAnsi="Tahoma" w:cs="Tahoma"/>
                <w:color w:val="auto"/>
              </w:rPr>
            </w:pPr>
            <w:r w:rsidRPr="00D41E44">
              <w:rPr>
                <w:rFonts w:ascii="Tahoma" w:eastAsia="Times New Roman" w:hAnsi="Tahoma" w:cs="Tahoma"/>
                <w:color w:val="auto"/>
              </w:rPr>
              <w:t>Σύνολο</w:t>
            </w:r>
          </w:p>
        </w:tc>
        <w:tc>
          <w:tcPr>
            <w:tcW w:w="2011" w:type="dxa"/>
            <w:tcBorders>
              <w:top w:val="nil"/>
              <w:left w:val="nil"/>
              <w:bottom w:val="single" w:sz="8" w:space="0" w:color="auto"/>
              <w:right w:val="single" w:sz="8" w:space="0" w:color="auto"/>
            </w:tcBorders>
            <w:shd w:val="clear" w:color="auto" w:fill="auto"/>
            <w:noWrap/>
            <w:vAlign w:val="center"/>
            <w:hideMark/>
          </w:tcPr>
          <w:p w:rsidR="00501EE4" w:rsidRPr="006A1867" w:rsidRDefault="0012024C" w:rsidP="0012024C">
            <w:pPr>
              <w:spacing w:after="0" w:line="240" w:lineRule="auto"/>
              <w:ind w:left="0" w:right="0" w:firstLine="0"/>
              <w:jc w:val="right"/>
              <w:rPr>
                <w:rFonts w:ascii="Tahoma" w:eastAsia="Times New Roman" w:hAnsi="Tahoma" w:cs="Tahoma"/>
                <w:color w:val="auto"/>
              </w:rPr>
            </w:pPr>
            <w:r>
              <w:rPr>
                <w:rFonts w:ascii="Tahoma" w:eastAsia="Times New Roman" w:hAnsi="Tahoma" w:cs="Tahoma"/>
                <w:color w:val="auto"/>
              </w:rPr>
              <w:t>16</w:t>
            </w:r>
            <w:r w:rsidR="00501EE4" w:rsidRPr="006A1867">
              <w:rPr>
                <w:rFonts w:ascii="Tahoma" w:eastAsia="Times New Roman" w:hAnsi="Tahoma" w:cs="Tahoma"/>
                <w:color w:val="auto"/>
              </w:rPr>
              <w:t>.</w:t>
            </w:r>
            <w:r>
              <w:rPr>
                <w:rFonts w:ascii="Tahoma" w:eastAsia="Times New Roman" w:hAnsi="Tahoma" w:cs="Tahoma"/>
                <w:color w:val="auto"/>
              </w:rPr>
              <w:t>129</w:t>
            </w:r>
            <w:r w:rsidR="00501EE4" w:rsidRPr="006A1867">
              <w:rPr>
                <w:rFonts w:ascii="Tahoma" w:eastAsia="Times New Roman" w:hAnsi="Tahoma" w:cs="Tahoma"/>
                <w:color w:val="auto"/>
              </w:rPr>
              <w:t>,</w:t>
            </w:r>
            <w:r>
              <w:rPr>
                <w:rFonts w:ascii="Tahoma" w:eastAsia="Times New Roman" w:hAnsi="Tahoma" w:cs="Tahoma"/>
                <w:color w:val="auto"/>
              </w:rPr>
              <w:t>03</w:t>
            </w:r>
            <w:r w:rsidR="00501EE4" w:rsidRPr="006A1867">
              <w:rPr>
                <w:rFonts w:ascii="Tahoma" w:eastAsia="Times New Roman" w:hAnsi="Tahoma" w:cs="Tahoma"/>
                <w:color w:val="auto"/>
              </w:rPr>
              <w:t xml:space="preserve"> €</w:t>
            </w:r>
          </w:p>
        </w:tc>
      </w:tr>
      <w:tr w:rsidR="00D41E44" w:rsidRPr="00D41E44" w:rsidTr="00E21AA4">
        <w:trPr>
          <w:trHeight w:val="401"/>
          <w:jc w:val="center"/>
        </w:trPr>
        <w:tc>
          <w:tcPr>
            <w:tcW w:w="675"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right"/>
              <w:rPr>
                <w:rFonts w:ascii="Tahoma" w:eastAsia="Times New Roman" w:hAnsi="Tahoma" w:cs="Tahoma"/>
                <w:color w:val="auto"/>
              </w:rPr>
            </w:pPr>
          </w:p>
        </w:tc>
        <w:tc>
          <w:tcPr>
            <w:tcW w:w="4352" w:type="dxa"/>
            <w:tcBorders>
              <w:top w:val="nil"/>
              <w:left w:val="nil"/>
              <w:bottom w:val="nil"/>
              <w:right w:val="nil"/>
            </w:tcBorders>
            <w:shd w:val="clear" w:color="auto" w:fill="auto"/>
            <w:vAlign w:val="center"/>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610"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left"/>
              <w:rPr>
                <w:rFonts w:ascii="Tahoma" w:eastAsia="Times New Roman" w:hAnsi="Tahoma" w:cs="Tahoma"/>
                <w:color w:val="auto"/>
              </w:rPr>
            </w:pPr>
          </w:p>
        </w:tc>
        <w:tc>
          <w:tcPr>
            <w:tcW w:w="0" w:type="auto"/>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01EE4" w:rsidRPr="00D41E44" w:rsidRDefault="00501EE4" w:rsidP="00236F21">
            <w:pPr>
              <w:spacing w:after="0" w:line="240" w:lineRule="auto"/>
              <w:ind w:left="0" w:right="0" w:firstLine="0"/>
              <w:jc w:val="left"/>
              <w:rPr>
                <w:rFonts w:ascii="Tahoma" w:eastAsia="Times New Roman" w:hAnsi="Tahoma" w:cs="Tahoma"/>
                <w:color w:val="auto"/>
              </w:rPr>
            </w:pPr>
            <w:r w:rsidRPr="00D41E44">
              <w:rPr>
                <w:rFonts w:ascii="Tahoma" w:eastAsia="Times New Roman" w:hAnsi="Tahoma" w:cs="Tahoma"/>
                <w:color w:val="auto"/>
              </w:rPr>
              <w:t>ΦΠΑ 24%</w:t>
            </w:r>
          </w:p>
        </w:tc>
        <w:tc>
          <w:tcPr>
            <w:tcW w:w="2011" w:type="dxa"/>
            <w:tcBorders>
              <w:top w:val="nil"/>
              <w:left w:val="nil"/>
              <w:bottom w:val="single" w:sz="8" w:space="0" w:color="auto"/>
              <w:right w:val="single" w:sz="8" w:space="0" w:color="auto"/>
            </w:tcBorders>
            <w:shd w:val="clear" w:color="auto" w:fill="auto"/>
            <w:noWrap/>
            <w:vAlign w:val="center"/>
            <w:hideMark/>
          </w:tcPr>
          <w:p w:rsidR="00501EE4" w:rsidRPr="006A1867" w:rsidRDefault="0012024C" w:rsidP="0012024C">
            <w:pPr>
              <w:spacing w:after="0" w:line="240" w:lineRule="auto"/>
              <w:ind w:left="0" w:right="0" w:firstLine="0"/>
              <w:jc w:val="right"/>
              <w:rPr>
                <w:rFonts w:ascii="Tahoma" w:eastAsia="Times New Roman" w:hAnsi="Tahoma" w:cs="Tahoma"/>
                <w:color w:val="auto"/>
              </w:rPr>
            </w:pPr>
            <w:r>
              <w:rPr>
                <w:rFonts w:ascii="Tahoma" w:eastAsia="Times New Roman" w:hAnsi="Tahoma" w:cs="Tahoma"/>
                <w:color w:val="auto"/>
              </w:rPr>
              <w:t>3</w:t>
            </w:r>
            <w:r w:rsidR="00501EE4" w:rsidRPr="006A1867">
              <w:rPr>
                <w:rFonts w:ascii="Tahoma" w:eastAsia="Times New Roman" w:hAnsi="Tahoma" w:cs="Tahoma"/>
                <w:color w:val="auto"/>
              </w:rPr>
              <w:t>.</w:t>
            </w:r>
            <w:r>
              <w:rPr>
                <w:rFonts w:ascii="Tahoma" w:eastAsia="Times New Roman" w:hAnsi="Tahoma" w:cs="Tahoma"/>
                <w:color w:val="auto"/>
              </w:rPr>
              <w:t>870</w:t>
            </w:r>
            <w:r w:rsidR="00501EE4" w:rsidRPr="006A1867">
              <w:rPr>
                <w:rFonts w:ascii="Tahoma" w:eastAsia="Times New Roman" w:hAnsi="Tahoma" w:cs="Tahoma"/>
                <w:color w:val="auto"/>
              </w:rPr>
              <w:t>,</w:t>
            </w:r>
            <w:r>
              <w:rPr>
                <w:rFonts w:ascii="Tahoma" w:eastAsia="Times New Roman" w:hAnsi="Tahoma" w:cs="Tahoma"/>
                <w:color w:val="auto"/>
              </w:rPr>
              <w:t>97</w:t>
            </w:r>
            <w:r w:rsidR="00501EE4" w:rsidRPr="006A1867">
              <w:rPr>
                <w:rFonts w:ascii="Tahoma" w:eastAsia="Times New Roman" w:hAnsi="Tahoma" w:cs="Tahoma"/>
                <w:color w:val="auto"/>
              </w:rPr>
              <w:t xml:space="preserve"> €</w:t>
            </w:r>
          </w:p>
        </w:tc>
      </w:tr>
      <w:tr w:rsidR="00D41E44" w:rsidRPr="00D41E44" w:rsidTr="00E21AA4">
        <w:trPr>
          <w:trHeight w:val="406"/>
          <w:jc w:val="center"/>
        </w:trPr>
        <w:tc>
          <w:tcPr>
            <w:tcW w:w="675"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right"/>
              <w:rPr>
                <w:rFonts w:ascii="Tahoma" w:eastAsia="Times New Roman" w:hAnsi="Tahoma" w:cs="Tahoma"/>
                <w:color w:val="auto"/>
              </w:rPr>
            </w:pPr>
          </w:p>
        </w:tc>
        <w:tc>
          <w:tcPr>
            <w:tcW w:w="4352" w:type="dxa"/>
            <w:tcBorders>
              <w:top w:val="nil"/>
              <w:left w:val="nil"/>
              <w:bottom w:val="nil"/>
              <w:right w:val="nil"/>
            </w:tcBorders>
            <w:shd w:val="clear" w:color="auto" w:fill="auto"/>
            <w:vAlign w:val="center"/>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610" w:type="dxa"/>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left"/>
              <w:rPr>
                <w:rFonts w:ascii="Tahoma" w:eastAsia="Times New Roman" w:hAnsi="Tahoma" w:cs="Tahoma"/>
                <w:color w:val="auto"/>
              </w:rPr>
            </w:pPr>
          </w:p>
        </w:tc>
        <w:tc>
          <w:tcPr>
            <w:tcW w:w="0" w:type="auto"/>
            <w:tcBorders>
              <w:top w:val="nil"/>
              <w:left w:val="nil"/>
              <w:bottom w:val="nil"/>
              <w:right w:val="nil"/>
            </w:tcBorders>
            <w:shd w:val="clear" w:color="auto" w:fill="auto"/>
            <w:noWrap/>
            <w:vAlign w:val="center"/>
            <w:hideMark/>
          </w:tcPr>
          <w:p w:rsidR="00501EE4" w:rsidRPr="00D41E44" w:rsidRDefault="00501EE4" w:rsidP="00AE5863">
            <w:pPr>
              <w:spacing w:after="0" w:line="240" w:lineRule="auto"/>
              <w:ind w:left="0" w:right="0" w:firstLine="0"/>
              <w:jc w:val="center"/>
              <w:rPr>
                <w:rFonts w:ascii="Tahoma" w:eastAsia="Times New Roman" w:hAnsi="Tahoma" w:cs="Tahoma"/>
                <w:color w:val="auto"/>
              </w:rPr>
            </w:pPr>
          </w:p>
        </w:tc>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01EE4" w:rsidRPr="00D41E44" w:rsidRDefault="0086456B" w:rsidP="00AE5863">
            <w:pPr>
              <w:spacing w:after="0" w:line="240" w:lineRule="auto"/>
              <w:ind w:left="0" w:right="0" w:firstLine="0"/>
              <w:jc w:val="left"/>
              <w:rPr>
                <w:rFonts w:ascii="Tahoma" w:eastAsia="Times New Roman" w:hAnsi="Tahoma" w:cs="Tahoma"/>
                <w:b/>
                <w:bCs/>
                <w:color w:val="auto"/>
              </w:rPr>
            </w:pPr>
            <w:r w:rsidRPr="00D41E44">
              <w:rPr>
                <w:rFonts w:ascii="Tahoma" w:eastAsia="Times New Roman" w:hAnsi="Tahoma" w:cs="Tahoma"/>
                <w:b/>
                <w:bCs/>
                <w:color w:val="auto"/>
              </w:rPr>
              <w:t>ΣΥΝΟΛΟ</w:t>
            </w:r>
          </w:p>
        </w:tc>
        <w:tc>
          <w:tcPr>
            <w:tcW w:w="2011" w:type="dxa"/>
            <w:tcBorders>
              <w:top w:val="nil"/>
              <w:left w:val="nil"/>
              <w:bottom w:val="single" w:sz="8" w:space="0" w:color="auto"/>
              <w:right w:val="single" w:sz="8" w:space="0" w:color="auto"/>
            </w:tcBorders>
            <w:shd w:val="clear" w:color="auto" w:fill="auto"/>
            <w:noWrap/>
            <w:vAlign w:val="center"/>
            <w:hideMark/>
          </w:tcPr>
          <w:p w:rsidR="00501EE4" w:rsidRPr="006A1867" w:rsidRDefault="0012024C" w:rsidP="006A1867">
            <w:pPr>
              <w:spacing w:after="0" w:line="240" w:lineRule="auto"/>
              <w:ind w:left="0" w:right="0" w:firstLine="0"/>
              <w:jc w:val="right"/>
              <w:rPr>
                <w:rFonts w:ascii="Tahoma" w:eastAsia="Times New Roman" w:hAnsi="Tahoma" w:cs="Tahoma"/>
                <w:b/>
                <w:color w:val="auto"/>
              </w:rPr>
            </w:pPr>
            <w:r>
              <w:rPr>
                <w:rFonts w:ascii="Tahoma" w:eastAsia="Times New Roman" w:hAnsi="Tahoma" w:cs="Tahoma"/>
                <w:b/>
                <w:color w:val="auto"/>
              </w:rPr>
              <w:t>20</w:t>
            </w:r>
            <w:r w:rsidR="00501EE4" w:rsidRPr="006A1867">
              <w:rPr>
                <w:rFonts w:ascii="Tahoma" w:eastAsia="Times New Roman" w:hAnsi="Tahoma" w:cs="Tahoma"/>
                <w:b/>
                <w:color w:val="auto"/>
              </w:rPr>
              <w:t>.</w:t>
            </w:r>
            <w:r w:rsidR="006A1867" w:rsidRPr="006A1867">
              <w:rPr>
                <w:rFonts w:ascii="Tahoma" w:eastAsia="Times New Roman" w:hAnsi="Tahoma" w:cs="Tahoma"/>
                <w:b/>
                <w:color w:val="auto"/>
              </w:rPr>
              <w:t>000</w:t>
            </w:r>
            <w:r w:rsidR="00501EE4" w:rsidRPr="006A1867">
              <w:rPr>
                <w:rFonts w:ascii="Tahoma" w:eastAsia="Times New Roman" w:hAnsi="Tahoma" w:cs="Tahoma"/>
                <w:b/>
                <w:color w:val="auto"/>
              </w:rPr>
              <w:t>,</w:t>
            </w:r>
            <w:r w:rsidR="0014756B" w:rsidRPr="006A1867">
              <w:rPr>
                <w:rFonts w:ascii="Tahoma" w:eastAsia="Times New Roman" w:hAnsi="Tahoma" w:cs="Tahoma"/>
                <w:b/>
                <w:color w:val="auto"/>
              </w:rPr>
              <w:t>00</w:t>
            </w:r>
            <w:r w:rsidR="00501EE4" w:rsidRPr="006A1867">
              <w:rPr>
                <w:rFonts w:ascii="Tahoma" w:eastAsia="Times New Roman" w:hAnsi="Tahoma" w:cs="Tahoma"/>
                <w:b/>
                <w:color w:val="auto"/>
              </w:rPr>
              <w:t xml:space="preserve"> €</w:t>
            </w:r>
          </w:p>
        </w:tc>
      </w:tr>
    </w:tbl>
    <w:p w:rsidR="00E21AA4" w:rsidRPr="00E21AA4" w:rsidRDefault="00E21AA4" w:rsidP="00E21AA4">
      <w:pPr>
        <w:spacing w:before="240" w:after="0" w:line="240" w:lineRule="auto"/>
        <w:ind w:left="0" w:right="0" w:firstLine="0"/>
        <w:rPr>
          <w:rFonts w:ascii="Tahoma" w:eastAsia="Times New Roman" w:hAnsi="Tahoma" w:cs="Tahoma"/>
          <w:bCs/>
          <w:color w:val="auto"/>
          <w:sz w:val="24"/>
          <w:szCs w:val="24"/>
        </w:rPr>
      </w:pPr>
      <w:r w:rsidRPr="00E21AA4">
        <w:rPr>
          <w:rFonts w:ascii="Tahoma" w:eastAsia="Times New Roman" w:hAnsi="Tahoma" w:cs="Tahoma"/>
          <w:bCs/>
          <w:color w:val="auto"/>
          <w:sz w:val="24"/>
          <w:szCs w:val="24"/>
        </w:rPr>
        <w:t xml:space="preserve">Ο ενδεικτικός προϋπολογισμός της μελέτης καταρτίστηκε βάσει εμπειρίας από προηγούμενες χρονιές και από τηλεφωνική έρευνα αγοράς.  </w:t>
      </w:r>
    </w:p>
    <w:tbl>
      <w:tblPr>
        <w:tblW w:w="9548" w:type="dxa"/>
        <w:tblInd w:w="-34" w:type="dxa"/>
        <w:tblLook w:val="04A0" w:firstRow="1" w:lastRow="0" w:firstColumn="1" w:lastColumn="0" w:noHBand="0" w:noVBand="1"/>
      </w:tblPr>
      <w:tblGrid>
        <w:gridCol w:w="34"/>
        <w:gridCol w:w="2660"/>
        <w:gridCol w:w="1609"/>
        <w:gridCol w:w="1368"/>
        <w:gridCol w:w="3260"/>
        <w:gridCol w:w="617"/>
      </w:tblGrid>
      <w:tr w:rsidR="00E6758C" w:rsidRPr="00E6758C" w:rsidTr="00F202AF">
        <w:trPr>
          <w:gridAfter w:val="1"/>
          <w:wAfter w:w="617" w:type="dxa"/>
        </w:trPr>
        <w:tc>
          <w:tcPr>
            <w:tcW w:w="2694" w:type="dxa"/>
            <w:gridSpan w:val="2"/>
          </w:tcPr>
          <w:p w:rsidR="00236F21" w:rsidRPr="00E6758C" w:rsidRDefault="00236F21" w:rsidP="003556C8">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236F21" w:rsidRPr="00E6758C" w:rsidRDefault="00236F21" w:rsidP="003556C8">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236F21" w:rsidRPr="00E6758C" w:rsidRDefault="00236F21" w:rsidP="003556C8">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 xml:space="preserve">Ηράκλεια </w:t>
            </w:r>
            <w:r w:rsidR="0012024C">
              <w:rPr>
                <w:rFonts w:ascii="Tahoma" w:eastAsia="Times New Roman" w:hAnsi="Tahoma" w:cs="Tahoma"/>
                <w:color w:val="auto"/>
                <w:lang w:eastAsia="en-US"/>
              </w:rPr>
              <w:t>10</w:t>
            </w:r>
            <w:r w:rsidRPr="00E6758C">
              <w:rPr>
                <w:rFonts w:ascii="Tahoma" w:eastAsia="Times New Roman" w:hAnsi="Tahoma" w:cs="Tahoma"/>
                <w:color w:val="auto"/>
                <w:lang w:eastAsia="en-US"/>
              </w:rPr>
              <w:t>-</w:t>
            </w:r>
            <w:r w:rsidR="0012024C">
              <w:rPr>
                <w:rFonts w:ascii="Tahoma" w:eastAsia="Times New Roman" w:hAnsi="Tahoma" w:cs="Tahoma"/>
                <w:color w:val="auto"/>
                <w:lang w:eastAsia="en-US"/>
              </w:rPr>
              <w:t>10</w:t>
            </w:r>
            <w:r w:rsidRPr="00E6758C">
              <w:rPr>
                <w:rFonts w:ascii="Tahoma" w:eastAsia="Times New Roman" w:hAnsi="Tahoma" w:cs="Tahoma"/>
                <w:color w:val="auto"/>
                <w:lang w:eastAsia="en-US"/>
              </w:rPr>
              <w:t>-</w:t>
            </w:r>
            <w:r w:rsidR="00E6758C" w:rsidRPr="00E6758C">
              <w:rPr>
                <w:rFonts w:ascii="Tahoma" w:eastAsia="Times New Roman" w:hAnsi="Tahoma" w:cs="Tahoma"/>
                <w:color w:val="auto"/>
                <w:lang w:eastAsia="en-US"/>
              </w:rPr>
              <w:t>2018</w:t>
            </w:r>
          </w:p>
          <w:p w:rsidR="00236F21" w:rsidRPr="00E6758C" w:rsidRDefault="00236F21" w:rsidP="003556C8">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 xml:space="preserve">Ο </w:t>
            </w:r>
            <w:proofErr w:type="spellStart"/>
            <w:r w:rsidRPr="00E6758C">
              <w:rPr>
                <w:rFonts w:ascii="Tahoma" w:eastAsia="Times New Roman" w:hAnsi="Tahoma" w:cs="Tahoma"/>
                <w:color w:val="auto"/>
                <w:lang w:eastAsia="en-US"/>
              </w:rPr>
              <w:t>συντάξας</w:t>
            </w:r>
            <w:proofErr w:type="spellEnd"/>
          </w:p>
          <w:p w:rsidR="00236F21" w:rsidRPr="00E6758C" w:rsidRDefault="00236F21" w:rsidP="003556C8">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236F21" w:rsidRPr="00E6758C" w:rsidRDefault="00236F21" w:rsidP="003556C8">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236F21" w:rsidRPr="00E6758C" w:rsidRDefault="00236F21" w:rsidP="003556C8">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236F21" w:rsidRPr="00E6758C" w:rsidRDefault="00236F21" w:rsidP="003556C8">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ΘΕΟΔΟΣΙΟΥ ΓΕΩΡΓΙΟΣ</w:t>
            </w:r>
          </w:p>
          <w:p w:rsidR="00236F21" w:rsidRPr="00E6758C" w:rsidRDefault="00236F21" w:rsidP="003556C8">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Πολιτικός Μηχανικός Τ.Ε.</w:t>
            </w:r>
          </w:p>
        </w:tc>
        <w:tc>
          <w:tcPr>
            <w:tcW w:w="2977" w:type="dxa"/>
            <w:gridSpan w:val="2"/>
          </w:tcPr>
          <w:p w:rsidR="00236F21" w:rsidRPr="00E6758C" w:rsidRDefault="00236F21" w:rsidP="003556C8">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tc>
        <w:tc>
          <w:tcPr>
            <w:tcW w:w="3260" w:type="dxa"/>
          </w:tcPr>
          <w:p w:rsidR="005D3A5A" w:rsidRPr="005D3A5A"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 xml:space="preserve">Ηράκλεια </w:t>
            </w:r>
            <w:r w:rsidR="0012024C">
              <w:rPr>
                <w:rFonts w:ascii="Tahoma" w:eastAsia="Times New Roman" w:hAnsi="Tahoma" w:cs="Tahoma"/>
                <w:color w:val="auto"/>
                <w:lang w:eastAsia="en-US"/>
              </w:rPr>
              <w:t>10</w:t>
            </w:r>
            <w:r w:rsidRPr="005D3A5A">
              <w:rPr>
                <w:rFonts w:ascii="Tahoma" w:eastAsia="Times New Roman" w:hAnsi="Tahoma" w:cs="Tahoma"/>
                <w:color w:val="auto"/>
                <w:lang w:eastAsia="en-US"/>
              </w:rPr>
              <w:t>-</w:t>
            </w:r>
            <w:r w:rsidR="0012024C">
              <w:rPr>
                <w:rFonts w:ascii="Tahoma" w:eastAsia="Times New Roman" w:hAnsi="Tahoma" w:cs="Tahoma"/>
                <w:color w:val="auto"/>
                <w:lang w:eastAsia="en-US"/>
              </w:rPr>
              <w:t>10</w:t>
            </w:r>
            <w:r w:rsidRPr="005D3A5A">
              <w:rPr>
                <w:rFonts w:ascii="Tahoma" w:eastAsia="Times New Roman" w:hAnsi="Tahoma" w:cs="Tahoma"/>
                <w:color w:val="auto"/>
                <w:lang w:eastAsia="en-US"/>
              </w:rPr>
              <w:t>-2018</w:t>
            </w:r>
          </w:p>
          <w:p w:rsidR="005D3A5A" w:rsidRPr="005D3A5A"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Ο Προϊστάμενος Τμήματος</w:t>
            </w:r>
          </w:p>
          <w:p w:rsidR="005D3A5A" w:rsidRPr="005D3A5A"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Τεχνικών Υπηρεσιών &amp; Πολεοδομίας</w:t>
            </w:r>
          </w:p>
          <w:p w:rsidR="005D3A5A" w:rsidRPr="005D3A5A"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5D3A5A"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5D3A5A"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5D3A5A"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ΜΠΟΥΣΙΟΣ ΔΗΜΗΤΡΙΟΣ</w:t>
            </w:r>
          </w:p>
          <w:p w:rsidR="00F202AF" w:rsidRPr="00E6758C" w:rsidRDefault="005D3A5A" w:rsidP="005D3A5A">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Τοπογράφος Μηχανικός Τ.Ε.</w:t>
            </w:r>
          </w:p>
        </w:tc>
      </w:tr>
      <w:tr w:rsidR="00E6758C" w:rsidRPr="00E6758C" w:rsidTr="00F202AF">
        <w:tblPrEx>
          <w:jc w:val="center"/>
          <w:tblLook w:val="01E0" w:firstRow="1" w:lastRow="1" w:firstColumn="1" w:lastColumn="1" w:noHBand="0" w:noVBand="0"/>
        </w:tblPrEx>
        <w:trPr>
          <w:gridBefore w:val="1"/>
          <w:wBefore w:w="34" w:type="dxa"/>
          <w:trHeight w:val="340"/>
          <w:jc w:val="center"/>
        </w:trPr>
        <w:tc>
          <w:tcPr>
            <w:tcW w:w="4269" w:type="dxa"/>
            <w:gridSpan w:val="2"/>
            <w:vMerge w:val="restart"/>
          </w:tcPr>
          <w:p w:rsidR="00F202AF" w:rsidRPr="00E6758C" w:rsidRDefault="00F202AF" w:rsidP="003556C8">
            <w:pPr>
              <w:pStyle w:val="a3"/>
              <w:rPr>
                <w:rFonts w:ascii="Tahoma" w:hAnsi="Tahoma" w:cs="Tahoma"/>
              </w:rPr>
            </w:pPr>
            <w:r w:rsidRPr="00E6758C">
              <w:rPr>
                <w:rFonts w:ascii="Tahoma" w:hAnsi="Tahoma" w:cs="Tahoma"/>
                <w:noProof/>
                <w:lang w:eastAsia="el-GR"/>
              </w:rPr>
              <w:lastRenderedPageBreak/>
              <w:drawing>
                <wp:inline distT="0" distB="0" distL="0" distR="0" wp14:anchorId="716EAADB" wp14:editId="3D9D994E">
                  <wp:extent cx="485775" cy="457200"/>
                  <wp:effectExtent l="0" t="0" r="9525" b="0"/>
                  <wp:docPr id="9" name="Εικόνα 9"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p>
          <w:p w:rsidR="00F202AF" w:rsidRPr="00E6758C" w:rsidRDefault="00F202AF" w:rsidP="003556C8">
            <w:pPr>
              <w:pStyle w:val="a3"/>
              <w:rPr>
                <w:rFonts w:ascii="Tahoma" w:hAnsi="Tahoma" w:cs="Tahoma"/>
              </w:rPr>
            </w:pPr>
            <w:r w:rsidRPr="00E6758C">
              <w:rPr>
                <w:rFonts w:ascii="Tahoma" w:hAnsi="Tahoma" w:cs="Tahoma"/>
              </w:rPr>
              <w:t>ΕΛΛΗΝΙΚΗ ΔΗΜΟΚΡΑΤΙΑ</w:t>
            </w:r>
          </w:p>
          <w:p w:rsidR="00F202AF" w:rsidRPr="00E6758C" w:rsidRDefault="00F202AF" w:rsidP="003556C8">
            <w:pPr>
              <w:pStyle w:val="a3"/>
              <w:rPr>
                <w:rFonts w:ascii="Tahoma" w:hAnsi="Tahoma" w:cs="Tahoma"/>
              </w:rPr>
            </w:pPr>
            <w:r w:rsidRPr="00E6758C">
              <w:rPr>
                <w:rFonts w:ascii="Tahoma" w:hAnsi="Tahoma" w:cs="Tahoma"/>
              </w:rPr>
              <w:t>ΝΟΜΟΣ ΣΕΡΡΩΝ</w:t>
            </w:r>
          </w:p>
          <w:p w:rsidR="00F202AF" w:rsidRPr="00E6758C" w:rsidRDefault="00F202AF" w:rsidP="003556C8">
            <w:pPr>
              <w:pStyle w:val="a3"/>
              <w:rPr>
                <w:rFonts w:ascii="Tahoma" w:hAnsi="Tahoma" w:cs="Tahoma"/>
              </w:rPr>
            </w:pPr>
            <w:r w:rsidRPr="00E6758C">
              <w:rPr>
                <w:rFonts w:ascii="Tahoma" w:hAnsi="Tahoma" w:cs="Tahoma"/>
              </w:rPr>
              <w:t>ΔΗΜΟΣ ΗΡΑΚΛΕΙΑΣ</w:t>
            </w:r>
          </w:p>
          <w:p w:rsidR="00F202AF" w:rsidRPr="00E6758C" w:rsidRDefault="00F202AF" w:rsidP="003556C8">
            <w:pPr>
              <w:pStyle w:val="a3"/>
              <w:rPr>
                <w:rFonts w:ascii="Tahoma" w:hAnsi="Tahoma" w:cs="Tahoma"/>
              </w:rPr>
            </w:pPr>
          </w:p>
          <w:p w:rsidR="00F202AF" w:rsidRPr="00E6758C" w:rsidRDefault="00F202AF" w:rsidP="003556C8">
            <w:pPr>
              <w:pStyle w:val="a3"/>
              <w:rPr>
                <w:rFonts w:ascii="Tahoma" w:hAnsi="Tahoma" w:cs="Tahoma"/>
              </w:rPr>
            </w:pPr>
            <w:r w:rsidRPr="00E6758C">
              <w:rPr>
                <w:rFonts w:ascii="Tahoma" w:hAnsi="Tahoma" w:cs="Tahoma"/>
              </w:rPr>
              <w:t xml:space="preserve">Αρ. Μελέτης: </w:t>
            </w:r>
            <w:r w:rsidR="00C469EF" w:rsidRPr="00E6758C">
              <w:rPr>
                <w:rFonts w:ascii="Tahoma" w:hAnsi="Tahoma" w:cs="Tahoma"/>
              </w:rPr>
              <w:t>4</w:t>
            </w:r>
            <w:r w:rsidR="00096522">
              <w:rPr>
                <w:rFonts w:ascii="Tahoma" w:hAnsi="Tahoma" w:cs="Tahoma"/>
              </w:rPr>
              <w:t>3</w:t>
            </w:r>
            <w:r w:rsidRPr="00E6758C">
              <w:rPr>
                <w:rFonts w:ascii="Tahoma" w:hAnsi="Tahoma" w:cs="Tahoma"/>
              </w:rPr>
              <w:t>/</w:t>
            </w:r>
            <w:r w:rsidR="0014756B" w:rsidRPr="00E6758C">
              <w:rPr>
                <w:rFonts w:ascii="Tahoma" w:hAnsi="Tahoma" w:cs="Tahoma"/>
              </w:rPr>
              <w:t>201</w:t>
            </w:r>
            <w:r w:rsidR="00C469EF" w:rsidRPr="00E6758C">
              <w:rPr>
                <w:rFonts w:ascii="Tahoma" w:hAnsi="Tahoma" w:cs="Tahoma"/>
              </w:rPr>
              <w:t>8</w:t>
            </w:r>
          </w:p>
          <w:p w:rsidR="00F202AF" w:rsidRPr="00E6758C" w:rsidRDefault="00F202AF" w:rsidP="003556C8">
            <w:pPr>
              <w:pStyle w:val="a3"/>
              <w:rPr>
                <w:rFonts w:ascii="Tahoma" w:hAnsi="Tahoma" w:cs="Tahoma"/>
              </w:rPr>
            </w:pPr>
          </w:p>
          <w:p w:rsidR="00F202AF" w:rsidRPr="00E6758C" w:rsidRDefault="00F202AF" w:rsidP="003556C8">
            <w:pPr>
              <w:pStyle w:val="a3"/>
              <w:rPr>
                <w:rFonts w:ascii="Tahoma" w:hAnsi="Tahoma" w:cs="Tahoma"/>
              </w:rPr>
            </w:pPr>
          </w:p>
        </w:tc>
        <w:tc>
          <w:tcPr>
            <w:tcW w:w="5245" w:type="dxa"/>
            <w:gridSpan w:val="3"/>
            <w:vAlign w:val="center"/>
          </w:tcPr>
          <w:p w:rsidR="00F202AF" w:rsidRPr="00E6758C" w:rsidRDefault="00F202AF" w:rsidP="003556C8">
            <w:pPr>
              <w:pStyle w:val="a3"/>
              <w:spacing w:after="120"/>
              <w:ind w:left="1161" w:hanging="1134"/>
              <w:rPr>
                <w:rFonts w:ascii="Tahoma" w:hAnsi="Tahoma" w:cs="Tahoma"/>
              </w:rPr>
            </w:pPr>
          </w:p>
          <w:p w:rsidR="00F202AF" w:rsidRPr="00E6758C" w:rsidRDefault="00F202AF" w:rsidP="003556C8">
            <w:pPr>
              <w:pStyle w:val="a3"/>
              <w:spacing w:after="120"/>
              <w:ind w:left="1161" w:hanging="1134"/>
              <w:rPr>
                <w:rFonts w:ascii="Tahoma" w:hAnsi="Tahoma" w:cs="Tahoma"/>
              </w:rPr>
            </w:pPr>
            <w:r w:rsidRPr="00E6758C">
              <w:rPr>
                <w:rFonts w:ascii="Tahoma" w:hAnsi="Tahoma" w:cs="Tahoma"/>
              </w:rPr>
              <w:t>ΤΙΤΛΟΣ:  «ΠΡΟΜΗΘΕΙΑ ΑΔΡΑΝΩΝ ΥΛΙΚΩΝ ΓΙΑ ΕΠΙΣΚΕΥΗ ΔΗΜΟΤΙΚΩΝ ΟΔΩΝ»</w:t>
            </w:r>
          </w:p>
        </w:tc>
      </w:tr>
      <w:tr w:rsidR="00E6758C" w:rsidRPr="00E6758C" w:rsidTr="00F202AF">
        <w:tblPrEx>
          <w:jc w:val="center"/>
          <w:tblLook w:val="01E0" w:firstRow="1" w:lastRow="1" w:firstColumn="1" w:lastColumn="1" w:noHBand="0" w:noVBand="0"/>
        </w:tblPrEx>
        <w:trPr>
          <w:gridBefore w:val="1"/>
          <w:wBefore w:w="34" w:type="dxa"/>
          <w:trHeight w:val="139"/>
          <w:jc w:val="center"/>
        </w:trPr>
        <w:tc>
          <w:tcPr>
            <w:tcW w:w="4269" w:type="dxa"/>
            <w:gridSpan w:val="2"/>
            <w:vMerge/>
          </w:tcPr>
          <w:p w:rsidR="00F202AF" w:rsidRPr="00E6758C" w:rsidRDefault="00F202AF" w:rsidP="003556C8">
            <w:pPr>
              <w:pStyle w:val="a3"/>
              <w:rPr>
                <w:rFonts w:ascii="Tahoma" w:hAnsi="Tahoma" w:cs="Tahoma"/>
              </w:rPr>
            </w:pPr>
          </w:p>
        </w:tc>
        <w:tc>
          <w:tcPr>
            <w:tcW w:w="5245" w:type="dxa"/>
            <w:gridSpan w:val="3"/>
            <w:vAlign w:val="center"/>
          </w:tcPr>
          <w:p w:rsidR="00F202AF" w:rsidRPr="00E6758C" w:rsidRDefault="00F202AF" w:rsidP="003556C8">
            <w:pPr>
              <w:pStyle w:val="a3"/>
              <w:rPr>
                <w:rFonts w:ascii="Tahoma" w:hAnsi="Tahoma" w:cs="Tahoma"/>
              </w:rPr>
            </w:pPr>
            <w:r w:rsidRPr="00E6758C">
              <w:rPr>
                <w:rFonts w:ascii="Tahoma" w:hAnsi="Tahoma" w:cs="Tahoma"/>
              </w:rPr>
              <w:t xml:space="preserve">Χρηματοδότηση:      </w:t>
            </w:r>
            <w:r w:rsidR="0086456B" w:rsidRPr="00E6758C">
              <w:rPr>
                <w:rFonts w:ascii="Tahoma" w:hAnsi="Tahoma" w:cs="Tahoma"/>
              </w:rPr>
              <w:t>ΔΗΜΟΤΙΚΟΙ ΠΟΡΟΙ</w:t>
            </w:r>
          </w:p>
          <w:p w:rsidR="00F202AF" w:rsidRPr="00E6758C" w:rsidRDefault="00F202AF" w:rsidP="003556C8">
            <w:pPr>
              <w:pStyle w:val="a3"/>
              <w:rPr>
                <w:rFonts w:ascii="Tahoma" w:hAnsi="Tahoma" w:cs="Tahoma"/>
              </w:rPr>
            </w:pPr>
          </w:p>
        </w:tc>
      </w:tr>
      <w:tr w:rsidR="00E6758C" w:rsidRPr="00E6758C" w:rsidTr="00F202AF">
        <w:tblPrEx>
          <w:jc w:val="center"/>
          <w:tblLook w:val="01E0" w:firstRow="1" w:lastRow="1" w:firstColumn="1" w:lastColumn="1" w:noHBand="0" w:noVBand="0"/>
        </w:tblPrEx>
        <w:trPr>
          <w:gridBefore w:val="1"/>
          <w:wBefore w:w="34" w:type="dxa"/>
          <w:trHeight w:val="200"/>
          <w:jc w:val="center"/>
        </w:trPr>
        <w:tc>
          <w:tcPr>
            <w:tcW w:w="4269" w:type="dxa"/>
            <w:gridSpan w:val="2"/>
            <w:vMerge/>
          </w:tcPr>
          <w:p w:rsidR="00F202AF" w:rsidRPr="00E6758C" w:rsidRDefault="00F202AF" w:rsidP="003556C8">
            <w:pPr>
              <w:pStyle w:val="a3"/>
              <w:rPr>
                <w:rFonts w:ascii="Tahoma" w:hAnsi="Tahoma" w:cs="Tahoma"/>
              </w:rPr>
            </w:pPr>
          </w:p>
        </w:tc>
        <w:tc>
          <w:tcPr>
            <w:tcW w:w="5245" w:type="dxa"/>
            <w:gridSpan w:val="3"/>
            <w:vAlign w:val="center"/>
          </w:tcPr>
          <w:p w:rsidR="00F202AF" w:rsidRPr="00E6758C" w:rsidRDefault="00F202AF" w:rsidP="003556C8">
            <w:pPr>
              <w:pStyle w:val="a3"/>
              <w:rPr>
                <w:rFonts w:ascii="Tahoma" w:hAnsi="Tahoma" w:cs="Tahoma"/>
              </w:rPr>
            </w:pPr>
            <w:r w:rsidRPr="00E6758C">
              <w:rPr>
                <w:rFonts w:ascii="Tahoma" w:hAnsi="Tahoma" w:cs="Tahoma"/>
              </w:rPr>
              <w:t xml:space="preserve">Προϋπολογισμός:  </w:t>
            </w:r>
            <w:r w:rsidR="00096522">
              <w:rPr>
                <w:rFonts w:ascii="Tahoma" w:hAnsi="Tahoma" w:cs="Tahoma"/>
              </w:rPr>
              <w:t>20</w:t>
            </w:r>
            <w:r w:rsidRPr="00E6758C">
              <w:rPr>
                <w:rFonts w:ascii="Tahoma" w:hAnsi="Tahoma" w:cs="Tahoma"/>
              </w:rPr>
              <w:t>.</w:t>
            </w:r>
            <w:r w:rsidR="00C469EF" w:rsidRPr="00E6758C">
              <w:rPr>
                <w:rFonts w:ascii="Tahoma" w:hAnsi="Tahoma" w:cs="Tahoma"/>
              </w:rPr>
              <w:t>000</w:t>
            </w:r>
            <w:r w:rsidRPr="00E6758C">
              <w:rPr>
                <w:rFonts w:ascii="Tahoma" w:hAnsi="Tahoma" w:cs="Tahoma"/>
              </w:rPr>
              <w:t>,</w:t>
            </w:r>
            <w:r w:rsidR="0086456B" w:rsidRPr="00E6758C">
              <w:rPr>
                <w:rFonts w:ascii="Tahoma" w:hAnsi="Tahoma" w:cs="Tahoma"/>
              </w:rPr>
              <w:t>00</w:t>
            </w:r>
            <w:r w:rsidRPr="00E6758C">
              <w:rPr>
                <w:rFonts w:ascii="Tahoma" w:hAnsi="Tahoma" w:cs="Tahoma"/>
              </w:rPr>
              <w:t xml:space="preserve"> € με Φ.Π.Α.</w:t>
            </w:r>
          </w:p>
          <w:p w:rsidR="00F202AF" w:rsidRPr="00E6758C" w:rsidRDefault="00F202AF" w:rsidP="003556C8">
            <w:pPr>
              <w:pStyle w:val="a3"/>
              <w:rPr>
                <w:rFonts w:ascii="Tahoma" w:hAnsi="Tahoma" w:cs="Tahoma"/>
              </w:rPr>
            </w:pPr>
          </w:p>
          <w:p w:rsidR="00F202AF" w:rsidRPr="00E6758C" w:rsidRDefault="00F202AF" w:rsidP="003556C8">
            <w:pPr>
              <w:pStyle w:val="a3"/>
              <w:rPr>
                <w:rFonts w:ascii="Tahoma" w:hAnsi="Tahoma" w:cs="Tahoma"/>
              </w:rPr>
            </w:pPr>
          </w:p>
        </w:tc>
      </w:tr>
    </w:tbl>
    <w:p w:rsidR="00F202AF" w:rsidRDefault="00F202AF" w:rsidP="0086456B">
      <w:pPr>
        <w:spacing w:after="0" w:line="259" w:lineRule="auto"/>
        <w:ind w:left="852" w:right="0" w:firstLine="0"/>
        <w:jc w:val="center"/>
        <w:rPr>
          <w:rFonts w:ascii="Tahoma" w:eastAsiaTheme="minorEastAsia" w:hAnsi="Tahoma" w:cs="Tahoma"/>
          <w:b/>
          <w:bCs/>
          <w:color w:val="auto"/>
        </w:rPr>
      </w:pPr>
      <w:r w:rsidRPr="00F202AF">
        <w:rPr>
          <w:rFonts w:ascii="Tahoma" w:eastAsiaTheme="minorEastAsia" w:hAnsi="Tahoma" w:cs="Tahoma"/>
          <w:b/>
          <w:bCs/>
          <w:color w:val="auto"/>
        </w:rPr>
        <w:t>4. ΓΕΝΙΚΗ ΚΑΙ ΕΙΔΙΚΗ ΣΥΓΓΡΑΦΗ ΥΠΟΧΡΕΩΣΕΩΝ</w:t>
      </w:r>
    </w:p>
    <w:p w:rsidR="00F202AF" w:rsidRDefault="00F202AF" w:rsidP="0086456B">
      <w:pPr>
        <w:autoSpaceDE w:val="0"/>
        <w:autoSpaceDN w:val="0"/>
        <w:adjustRightInd w:val="0"/>
        <w:spacing w:after="0" w:line="240" w:lineRule="auto"/>
        <w:ind w:left="0" w:right="0" w:firstLine="0"/>
        <w:jc w:val="center"/>
        <w:rPr>
          <w:rFonts w:ascii="Tahoma" w:eastAsiaTheme="minorEastAsia" w:hAnsi="Tahoma" w:cs="Tahoma"/>
          <w:b/>
          <w:bCs/>
          <w:color w:val="auto"/>
        </w:rPr>
      </w:pPr>
    </w:p>
    <w:p w:rsidR="00F202AF" w:rsidRPr="003A4121" w:rsidRDefault="00F202AF" w:rsidP="00F202AF">
      <w:pPr>
        <w:autoSpaceDE w:val="0"/>
        <w:autoSpaceDN w:val="0"/>
        <w:adjustRightInd w:val="0"/>
        <w:spacing w:after="0" w:line="240" w:lineRule="auto"/>
        <w:ind w:left="0" w:right="0" w:firstLine="0"/>
        <w:jc w:val="left"/>
        <w:rPr>
          <w:rFonts w:ascii="Tahoma" w:eastAsiaTheme="minorEastAsia" w:hAnsi="Tahoma" w:cs="Tahoma"/>
          <w:b/>
          <w:bCs/>
          <w:color w:val="auto"/>
          <w:u w:val="single"/>
        </w:rPr>
      </w:pPr>
      <w:r w:rsidRPr="003A4121">
        <w:rPr>
          <w:rFonts w:ascii="Tahoma" w:eastAsiaTheme="minorEastAsia" w:hAnsi="Tahoma" w:cs="Tahoma"/>
          <w:b/>
          <w:bCs/>
          <w:color w:val="auto"/>
          <w:u w:val="single"/>
        </w:rPr>
        <w:t>Άρθρο 1ο : Αντικείμενο προμήθειας.</w:t>
      </w:r>
    </w:p>
    <w:p w:rsidR="00261C26" w:rsidRPr="003A4121" w:rsidRDefault="00F202AF" w:rsidP="001E7380">
      <w:pPr>
        <w:autoSpaceDE w:val="0"/>
        <w:autoSpaceDN w:val="0"/>
        <w:adjustRightInd w:val="0"/>
        <w:spacing w:after="0" w:line="240" w:lineRule="auto"/>
        <w:ind w:left="0" w:right="0" w:firstLine="0"/>
        <w:rPr>
          <w:rFonts w:ascii="Tahoma" w:eastAsia="ArialNarrow" w:hAnsi="Tahoma" w:cs="Tahoma"/>
          <w:color w:val="auto"/>
        </w:rPr>
      </w:pPr>
      <w:r w:rsidRPr="003A4121">
        <w:rPr>
          <w:rFonts w:ascii="Tahoma" w:eastAsia="ArialNarrow" w:hAnsi="Tahoma" w:cs="Tahoma"/>
          <w:color w:val="auto"/>
        </w:rPr>
        <w:t>Η συγγραφή</w:t>
      </w:r>
      <w:r w:rsidR="001E7380" w:rsidRPr="003A4121">
        <w:rPr>
          <w:rFonts w:ascii="Tahoma" w:eastAsia="ArialNarrow" w:hAnsi="Tahoma" w:cs="Tahoma"/>
          <w:color w:val="auto"/>
        </w:rPr>
        <w:t xml:space="preserve"> </w:t>
      </w:r>
      <w:r w:rsidRPr="003A4121">
        <w:rPr>
          <w:rFonts w:ascii="Tahoma" w:eastAsia="ArialNarrow" w:hAnsi="Tahoma" w:cs="Tahoma"/>
          <w:color w:val="auto"/>
        </w:rPr>
        <w:t>αυτή αφορά την προμήθεια</w:t>
      </w:r>
      <w:r w:rsidR="00D649C0">
        <w:rPr>
          <w:rFonts w:ascii="Tahoma" w:eastAsia="ArialNarrow" w:hAnsi="Tahoma" w:cs="Tahoma"/>
          <w:color w:val="auto"/>
        </w:rPr>
        <w:t xml:space="preserve"> και μεταφορά</w:t>
      </w:r>
      <w:r w:rsidR="00261C26" w:rsidRPr="003A4121">
        <w:rPr>
          <w:rFonts w:ascii="Tahoma" w:eastAsia="ArialNarrow" w:hAnsi="Tahoma" w:cs="Tahoma"/>
          <w:color w:val="auto"/>
        </w:rPr>
        <w:t xml:space="preserve">: </w:t>
      </w:r>
    </w:p>
    <w:p w:rsidR="00261C26" w:rsidRPr="00577F9C" w:rsidRDefault="00261C26" w:rsidP="001E7380">
      <w:pPr>
        <w:autoSpaceDE w:val="0"/>
        <w:autoSpaceDN w:val="0"/>
        <w:adjustRightInd w:val="0"/>
        <w:spacing w:after="0" w:line="240" w:lineRule="auto"/>
        <w:ind w:left="0" w:right="0" w:firstLine="0"/>
        <w:rPr>
          <w:rFonts w:ascii="Tahoma" w:eastAsia="ArialNarrow" w:hAnsi="Tahoma" w:cs="Tahoma"/>
          <w:color w:val="auto"/>
        </w:rPr>
      </w:pPr>
      <w:r w:rsidRPr="003A4121">
        <w:rPr>
          <w:rFonts w:ascii="Tahoma" w:eastAsia="ArialNarrow" w:hAnsi="Tahoma" w:cs="Tahoma"/>
          <w:color w:val="auto"/>
        </w:rPr>
        <w:t>α)</w:t>
      </w:r>
      <w:r w:rsidR="00F202AF" w:rsidRPr="003A4121">
        <w:rPr>
          <w:rFonts w:ascii="Tahoma" w:eastAsia="ArialNarrow" w:hAnsi="Tahoma" w:cs="Tahoma"/>
          <w:color w:val="auto"/>
        </w:rPr>
        <w:t xml:space="preserve"> </w:t>
      </w:r>
      <w:r w:rsidR="0012024C">
        <w:rPr>
          <w:rFonts w:ascii="Tahoma" w:eastAsia="ArialNarrow" w:hAnsi="Tahoma" w:cs="Tahoma"/>
          <w:color w:val="auto"/>
        </w:rPr>
        <w:t>400</w:t>
      </w:r>
      <w:r w:rsidR="00F202AF" w:rsidRPr="00757A74">
        <w:rPr>
          <w:rFonts w:ascii="Tahoma" w:eastAsia="ArialNarrow" w:hAnsi="Tahoma" w:cs="Tahoma"/>
          <w:color w:val="auto"/>
        </w:rPr>
        <w:t xml:space="preserve"> </w:t>
      </w:r>
      <w:r w:rsidR="00F202AF" w:rsidRPr="00577F9C">
        <w:rPr>
          <w:rFonts w:ascii="Tahoma" w:eastAsia="ArialNarrow" w:hAnsi="Tahoma" w:cs="Tahoma"/>
          <w:color w:val="auto"/>
        </w:rPr>
        <w:t xml:space="preserve">τόνων </w:t>
      </w:r>
      <w:proofErr w:type="spellStart"/>
      <w:r w:rsidR="00F202AF" w:rsidRPr="00577F9C">
        <w:rPr>
          <w:rFonts w:ascii="Tahoma" w:eastAsia="ArialNarrow" w:hAnsi="Tahoma" w:cs="Tahoma"/>
          <w:color w:val="auto"/>
        </w:rPr>
        <w:t>θραυστού</w:t>
      </w:r>
      <w:proofErr w:type="spellEnd"/>
      <w:r w:rsidR="00F202AF" w:rsidRPr="00577F9C">
        <w:rPr>
          <w:rFonts w:ascii="Tahoma" w:eastAsia="ArialNarrow" w:hAnsi="Tahoma" w:cs="Tahoma"/>
          <w:color w:val="auto"/>
        </w:rPr>
        <w:t xml:space="preserve"> υλικού λατομείου </w:t>
      </w:r>
      <w:r w:rsidR="001E7380" w:rsidRPr="00577F9C">
        <w:rPr>
          <w:rFonts w:ascii="Tahoma" w:eastAsia="ArialNarrow" w:hAnsi="Tahoma" w:cs="Tahoma"/>
          <w:color w:val="auto"/>
        </w:rPr>
        <w:t>σ</w:t>
      </w:r>
      <w:r w:rsidR="00F202AF" w:rsidRPr="00577F9C">
        <w:rPr>
          <w:rFonts w:ascii="Tahoma" w:eastAsia="ArialNarrow" w:hAnsi="Tahoma" w:cs="Tahoma"/>
          <w:color w:val="auto"/>
        </w:rPr>
        <w:t>ταθεροποιημένου τύπου (υλικό 3Α της Π.Τ.Π. 0155)</w:t>
      </w:r>
    </w:p>
    <w:p w:rsidR="00261C26" w:rsidRPr="00577F9C" w:rsidRDefault="00261C26" w:rsidP="00261C26">
      <w:pPr>
        <w:autoSpaceDE w:val="0"/>
        <w:autoSpaceDN w:val="0"/>
        <w:adjustRightInd w:val="0"/>
        <w:spacing w:after="0" w:line="240" w:lineRule="auto"/>
        <w:ind w:left="0" w:right="0" w:firstLine="0"/>
        <w:rPr>
          <w:rFonts w:ascii="Tahoma" w:eastAsia="ArialNarrow" w:hAnsi="Tahoma" w:cs="Tahoma"/>
          <w:color w:val="auto"/>
        </w:rPr>
      </w:pPr>
      <w:r w:rsidRPr="00577F9C">
        <w:rPr>
          <w:rFonts w:ascii="Tahoma" w:eastAsia="ArialNarrow" w:hAnsi="Tahoma" w:cs="Tahoma"/>
          <w:color w:val="auto"/>
        </w:rPr>
        <w:t xml:space="preserve">β) </w:t>
      </w:r>
      <w:r w:rsidR="0012024C" w:rsidRPr="00577F9C">
        <w:rPr>
          <w:rFonts w:ascii="Tahoma" w:eastAsia="ArialNarrow" w:hAnsi="Tahoma" w:cs="Tahoma"/>
          <w:color w:val="auto"/>
        </w:rPr>
        <w:t>1</w:t>
      </w:r>
      <w:r w:rsidRPr="00577F9C">
        <w:rPr>
          <w:rFonts w:ascii="Tahoma" w:eastAsia="ArialNarrow" w:hAnsi="Tahoma" w:cs="Tahoma"/>
          <w:color w:val="auto"/>
        </w:rPr>
        <w:t>.</w:t>
      </w:r>
      <w:r w:rsidR="0012024C" w:rsidRPr="00577F9C">
        <w:rPr>
          <w:rFonts w:ascii="Tahoma" w:eastAsia="ArialNarrow" w:hAnsi="Tahoma" w:cs="Tahoma"/>
          <w:color w:val="auto"/>
        </w:rPr>
        <w:t>648</w:t>
      </w:r>
      <w:r w:rsidRPr="00577F9C">
        <w:rPr>
          <w:rFonts w:ascii="Tahoma" w:eastAsia="ArialNarrow" w:hAnsi="Tahoma" w:cs="Tahoma"/>
          <w:color w:val="auto"/>
        </w:rPr>
        <w:t xml:space="preserve"> τόνων αμμοχάλικου προδιαγραφών της Π.Τ.Π. 0150 </w:t>
      </w:r>
    </w:p>
    <w:p w:rsidR="00261C26" w:rsidRPr="00757A74" w:rsidRDefault="00261C26" w:rsidP="00261C26">
      <w:pPr>
        <w:autoSpaceDE w:val="0"/>
        <w:autoSpaceDN w:val="0"/>
        <w:adjustRightInd w:val="0"/>
        <w:spacing w:after="0" w:line="240" w:lineRule="auto"/>
        <w:ind w:left="0" w:right="0" w:firstLine="0"/>
        <w:rPr>
          <w:rFonts w:ascii="Tahoma" w:eastAsia="ArialNarrow" w:hAnsi="Tahoma" w:cs="Tahoma"/>
          <w:color w:val="auto"/>
        </w:rPr>
      </w:pPr>
      <w:r w:rsidRPr="00757A74">
        <w:rPr>
          <w:rFonts w:ascii="Tahoma" w:eastAsia="ArialNarrow" w:hAnsi="Tahoma" w:cs="Tahoma"/>
          <w:color w:val="auto"/>
        </w:rPr>
        <w:t xml:space="preserve">γ) </w:t>
      </w:r>
      <w:r w:rsidR="0012024C">
        <w:rPr>
          <w:rFonts w:ascii="Tahoma" w:eastAsia="ArialNarrow" w:hAnsi="Tahoma" w:cs="Tahoma"/>
          <w:color w:val="auto"/>
        </w:rPr>
        <w:t>30</w:t>
      </w:r>
      <w:r w:rsidRPr="00757A74">
        <w:rPr>
          <w:rFonts w:ascii="Tahoma" w:eastAsia="ArialNarrow" w:hAnsi="Tahoma" w:cs="Tahoma"/>
          <w:color w:val="auto"/>
        </w:rPr>
        <w:t xml:space="preserve"> τόνων άμμου χειμάρρου</w:t>
      </w:r>
    </w:p>
    <w:p w:rsidR="00261C26" w:rsidRPr="00757A74" w:rsidRDefault="00261C26" w:rsidP="00261C26">
      <w:pPr>
        <w:autoSpaceDE w:val="0"/>
        <w:autoSpaceDN w:val="0"/>
        <w:adjustRightInd w:val="0"/>
        <w:spacing w:after="0" w:line="240" w:lineRule="auto"/>
        <w:ind w:left="0" w:right="0" w:firstLine="0"/>
        <w:rPr>
          <w:rFonts w:ascii="Tahoma" w:eastAsia="ArialNarrow" w:hAnsi="Tahoma" w:cs="Tahoma"/>
          <w:color w:val="auto"/>
        </w:rPr>
      </w:pPr>
      <w:r w:rsidRPr="00757A74">
        <w:rPr>
          <w:rFonts w:ascii="Tahoma" w:eastAsia="ArialNarrow" w:hAnsi="Tahoma" w:cs="Tahoma"/>
          <w:color w:val="auto"/>
        </w:rPr>
        <w:t xml:space="preserve">δ) </w:t>
      </w:r>
      <w:r w:rsidR="0012024C">
        <w:rPr>
          <w:rFonts w:ascii="Tahoma" w:eastAsia="ArialNarrow" w:hAnsi="Tahoma" w:cs="Tahoma"/>
          <w:color w:val="auto"/>
        </w:rPr>
        <w:t>80</w:t>
      </w:r>
      <w:r w:rsidRPr="00757A74">
        <w:rPr>
          <w:rFonts w:ascii="Tahoma" w:eastAsia="ArialNarrow" w:hAnsi="Tahoma" w:cs="Tahoma"/>
          <w:color w:val="auto"/>
        </w:rPr>
        <w:t xml:space="preserve"> τόνων </w:t>
      </w:r>
      <w:proofErr w:type="spellStart"/>
      <w:r w:rsidRPr="00757A74">
        <w:rPr>
          <w:rFonts w:ascii="Tahoma" w:eastAsia="ArialNarrow" w:hAnsi="Tahoma" w:cs="Tahoma"/>
          <w:color w:val="auto"/>
        </w:rPr>
        <w:t>θραυστού</w:t>
      </w:r>
      <w:proofErr w:type="spellEnd"/>
      <w:r w:rsidRPr="00757A74">
        <w:rPr>
          <w:rFonts w:ascii="Tahoma" w:eastAsia="ArialNarrow" w:hAnsi="Tahoma" w:cs="Tahoma"/>
          <w:color w:val="auto"/>
        </w:rPr>
        <w:t xml:space="preserve"> υλικού λατομείου (</w:t>
      </w:r>
      <w:proofErr w:type="spellStart"/>
      <w:r w:rsidRPr="00757A74">
        <w:rPr>
          <w:rFonts w:ascii="Tahoma" w:eastAsia="ArialNarrow" w:hAnsi="Tahoma" w:cs="Tahoma"/>
          <w:color w:val="auto"/>
        </w:rPr>
        <w:t>φίλλερ</w:t>
      </w:r>
      <w:proofErr w:type="spellEnd"/>
      <w:r w:rsidRPr="00757A74">
        <w:rPr>
          <w:rFonts w:ascii="Tahoma" w:eastAsia="ArialNarrow" w:hAnsi="Tahoma" w:cs="Tahoma"/>
          <w:color w:val="auto"/>
        </w:rPr>
        <w:t>)</w:t>
      </w:r>
    </w:p>
    <w:p w:rsidR="00F202AF" w:rsidRPr="003A4121" w:rsidRDefault="00F202AF" w:rsidP="001E7380">
      <w:pPr>
        <w:autoSpaceDE w:val="0"/>
        <w:autoSpaceDN w:val="0"/>
        <w:adjustRightInd w:val="0"/>
        <w:spacing w:after="0" w:line="240" w:lineRule="auto"/>
        <w:ind w:left="0" w:right="0" w:firstLine="0"/>
        <w:rPr>
          <w:rFonts w:ascii="Tahoma" w:eastAsia="ArialNarrow" w:hAnsi="Tahoma" w:cs="Tahoma"/>
          <w:color w:val="auto"/>
        </w:rPr>
      </w:pPr>
      <w:r w:rsidRPr="00757A74">
        <w:rPr>
          <w:rFonts w:ascii="Tahoma" w:eastAsia="ArialNarrow" w:hAnsi="Tahoma" w:cs="Tahoma"/>
          <w:color w:val="auto"/>
        </w:rPr>
        <w:t>για τη συντήρηση κοινοχρήστων χώρων</w:t>
      </w:r>
      <w:r w:rsidRPr="003A4121">
        <w:rPr>
          <w:rFonts w:ascii="Tahoma" w:eastAsia="ArialNarrow" w:hAnsi="Tahoma" w:cs="Tahoma"/>
          <w:color w:val="auto"/>
        </w:rPr>
        <w:t xml:space="preserve">, τη διαμόρφωση οδών, την επισκευή φθορών του οδικού δικτύου </w:t>
      </w:r>
      <w:proofErr w:type="spellStart"/>
      <w:r w:rsidRPr="003A4121">
        <w:rPr>
          <w:rFonts w:ascii="Tahoma" w:eastAsia="ArialNarrow" w:hAnsi="Tahoma" w:cs="Tahoma"/>
          <w:color w:val="auto"/>
        </w:rPr>
        <w:t>κ.λ.π</w:t>
      </w:r>
      <w:proofErr w:type="spellEnd"/>
      <w:r w:rsidRPr="003A4121">
        <w:rPr>
          <w:rFonts w:ascii="Tahoma" w:eastAsia="ArialNarrow" w:hAnsi="Tahoma" w:cs="Tahoma"/>
          <w:color w:val="auto"/>
        </w:rPr>
        <w:t>. του Δήμου Ηράκλειας.</w:t>
      </w:r>
    </w:p>
    <w:p w:rsidR="00F202AF" w:rsidRPr="0001134F" w:rsidRDefault="00F202AF" w:rsidP="00F202AF">
      <w:pPr>
        <w:autoSpaceDE w:val="0"/>
        <w:autoSpaceDN w:val="0"/>
        <w:adjustRightInd w:val="0"/>
        <w:spacing w:after="0" w:line="240" w:lineRule="auto"/>
        <w:ind w:left="0" w:right="0" w:firstLine="0"/>
        <w:jc w:val="left"/>
        <w:rPr>
          <w:rFonts w:ascii="Tahoma" w:eastAsia="ArialNarrow" w:hAnsi="Tahoma" w:cs="Tahoma"/>
          <w:color w:val="FF0000"/>
        </w:rPr>
      </w:pPr>
    </w:p>
    <w:p w:rsidR="00F202AF" w:rsidRPr="0001134F" w:rsidRDefault="00F202AF" w:rsidP="00F202AF">
      <w:pPr>
        <w:autoSpaceDE w:val="0"/>
        <w:autoSpaceDN w:val="0"/>
        <w:adjustRightInd w:val="0"/>
        <w:spacing w:after="0" w:line="240" w:lineRule="auto"/>
        <w:ind w:left="0" w:right="0" w:firstLine="0"/>
        <w:jc w:val="left"/>
        <w:rPr>
          <w:rFonts w:ascii="Tahoma" w:eastAsia="ArialNarrow" w:hAnsi="Tahoma" w:cs="Tahoma"/>
          <w:color w:val="FF0000"/>
        </w:rPr>
      </w:pPr>
    </w:p>
    <w:p w:rsidR="00F202AF" w:rsidRPr="003A4121" w:rsidRDefault="00F202AF" w:rsidP="00F202AF">
      <w:pPr>
        <w:autoSpaceDE w:val="0"/>
        <w:autoSpaceDN w:val="0"/>
        <w:adjustRightInd w:val="0"/>
        <w:spacing w:after="0" w:line="240" w:lineRule="auto"/>
        <w:ind w:left="0" w:right="0" w:firstLine="0"/>
        <w:jc w:val="left"/>
        <w:rPr>
          <w:rFonts w:ascii="Tahoma" w:eastAsiaTheme="minorEastAsia" w:hAnsi="Tahoma" w:cs="Tahoma"/>
          <w:b/>
          <w:bCs/>
          <w:color w:val="auto"/>
          <w:u w:val="single"/>
        </w:rPr>
      </w:pPr>
      <w:r w:rsidRPr="003A4121">
        <w:rPr>
          <w:rFonts w:ascii="Tahoma" w:eastAsiaTheme="minorEastAsia" w:hAnsi="Tahoma" w:cs="Tahoma"/>
          <w:b/>
          <w:bCs/>
          <w:color w:val="auto"/>
          <w:u w:val="single"/>
        </w:rPr>
        <w:t>Άρθρο 2ο : Ισχύουσες διατάξεις.</w:t>
      </w:r>
    </w:p>
    <w:p w:rsidR="00F202AF" w:rsidRPr="003A4121" w:rsidRDefault="00F202AF" w:rsidP="00F202AF">
      <w:pPr>
        <w:autoSpaceDE w:val="0"/>
        <w:autoSpaceDN w:val="0"/>
        <w:adjustRightInd w:val="0"/>
        <w:spacing w:after="0" w:line="240" w:lineRule="auto"/>
        <w:ind w:left="0" w:right="0" w:firstLine="0"/>
        <w:jc w:val="left"/>
        <w:rPr>
          <w:rFonts w:ascii="Tahoma" w:eastAsia="ArialNarrow" w:hAnsi="Tahoma" w:cs="Tahoma"/>
          <w:color w:val="auto"/>
        </w:rPr>
      </w:pPr>
      <w:r w:rsidRPr="003A4121">
        <w:rPr>
          <w:rFonts w:ascii="Tahoma" w:eastAsia="ArialNarrow" w:hAnsi="Tahoma" w:cs="Tahoma"/>
          <w:color w:val="auto"/>
        </w:rPr>
        <w:t>Η διενέργεια της προμήθειας διέπ</w:t>
      </w:r>
      <w:r w:rsidR="00162B9E" w:rsidRPr="003A4121">
        <w:rPr>
          <w:rFonts w:ascii="Tahoma" w:eastAsia="ArialNarrow" w:hAnsi="Tahoma" w:cs="Tahoma"/>
          <w:color w:val="auto"/>
        </w:rPr>
        <w:t xml:space="preserve">ετε </w:t>
      </w:r>
      <w:r w:rsidRPr="003A4121">
        <w:rPr>
          <w:rFonts w:ascii="Tahoma" w:eastAsia="ArialNarrow" w:hAnsi="Tahoma" w:cs="Tahoma"/>
          <w:color w:val="auto"/>
        </w:rPr>
        <w:t xml:space="preserve"> από τις διατάξεις :</w:t>
      </w:r>
    </w:p>
    <w:p w:rsidR="003A4121" w:rsidRPr="003A4121" w:rsidRDefault="003A4121" w:rsidP="003A4121">
      <w:pPr>
        <w:pStyle w:val="a7"/>
        <w:numPr>
          <w:ilvl w:val="0"/>
          <w:numId w:val="9"/>
        </w:numPr>
        <w:autoSpaceDE w:val="0"/>
        <w:autoSpaceDN w:val="0"/>
        <w:adjustRightInd w:val="0"/>
        <w:spacing w:after="0" w:line="240" w:lineRule="auto"/>
        <w:ind w:left="284" w:right="-263" w:hanging="284"/>
        <w:jc w:val="left"/>
        <w:rPr>
          <w:rFonts w:ascii="Tahoma" w:eastAsia="ArialNarrow" w:hAnsi="Tahoma" w:cs="Tahoma"/>
          <w:color w:val="auto"/>
        </w:rPr>
      </w:pPr>
      <w:r w:rsidRPr="003A4121">
        <w:rPr>
          <w:rFonts w:ascii="Tahoma" w:eastAsia="ArialNarrow" w:hAnsi="Tahoma" w:cs="Tahoma"/>
          <w:color w:val="auto"/>
        </w:rPr>
        <w:t>Τις διατάξεις του Νόμου 4412/2016, (ΦΕΚ 147-8/8/2016 Τεύχος Α.</w:t>
      </w:r>
    </w:p>
    <w:p w:rsidR="003A4121" w:rsidRPr="003A4121" w:rsidRDefault="003A4121" w:rsidP="003A4121">
      <w:pPr>
        <w:pStyle w:val="a7"/>
        <w:numPr>
          <w:ilvl w:val="0"/>
          <w:numId w:val="9"/>
        </w:numPr>
        <w:autoSpaceDE w:val="0"/>
        <w:autoSpaceDN w:val="0"/>
        <w:adjustRightInd w:val="0"/>
        <w:spacing w:after="0" w:line="240" w:lineRule="auto"/>
        <w:ind w:left="284" w:right="-263" w:hanging="284"/>
        <w:jc w:val="left"/>
        <w:rPr>
          <w:rFonts w:ascii="Tahoma" w:eastAsia="ArialNarrow" w:hAnsi="Tahoma" w:cs="Tahoma"/>
          <w:color w:val="auto"/>
        </w:rPr>
      </w:pPr>
      <w:r w:rsidRPr="003A4121">
        <w:rPr>
          <w:rFonts w:ascii="Tahoma" w:eastAsia="ArialNarrow" w:hAnsi="Tahoma" w:cs="Tahoma"/>
          <w:color w:val="auto"/>
        </w:rPr>
        <w:t>Τις διατάξεις του Π.Δ3463/06 Δημοτικός και Κοινοτικός Κώδικας</w:t>
      </w:r>
    </w:p>
    <w:p w:rsidR="003A4121" w:rsidRPr="003A4121" w:rsidRDefault="003A4121" w:rsidP="003A4121">
      <w:pPr>
        <w:pStyle w:val="a7"/>
        <w:numPr>
          <w:ilvl w:val="0"/>
          <w:numId w:val="9"/>
        </w:numPr>
        <w:autoSpaceDE w:val="0"/>
        <w:autoSpaceDN w:val="0"/>
        <w:adjustRightInd w:val="0"/>
        <w:spacing w:after="0" w:line="240" w:lineRule="auto"/>
        <w:ind w:left="284" w:right="-263" w:hanging="284"/>
        <w:jc w:val="left"/>
        <w:rPr>
          <w:rFonts w:ascii="Tahoma" w:eastAsia="ArialNarrow" w:hAnsi="Tahoma" w:cs="Tahoma"/>
          <w:color w:val="auto"/>
        </w:rPr>
      </w:pPr>
      <w:r w:rsidRPr="003A4121">
        <w:rPr>
          <w:rFonts w:ascii="Tahoma" w:eastAsia="ArialNarrow" w:hAnsi="Tahoma" w:cs="Tahoma"/>
          <w:color w:val="auto"/>
        </w:rPr>
        <w:t>Τις διατάξεις του Ν.2286/95 Προμήθειες Δημοσίου Τομέα και Ρυθμίσεις Συναφών Θεμάτων</w:t>
      </w:r>
    </w:p>
    <w:p w:rsidR="003A4121" w:rsidRPr="003A4121" w:rsidRDefault="003A4121" w:rsidP="003A4121">
      <w:pPr>
        <w:pStyle w:val="a7"/>
        <w:numPr>
          <w:ilvl w:val="0"/>
          <w:numId w:val="9"/>
        </w:numPr>
        <w:autoSpaceDE w:val="0"/>
        <w:autoSpaceDN w:val="0"/>
        <w:adjustRightInd w:val="0"/>
        <w:spacing w:after="0" w:line="240" w:lineRule="auto"/>
        <w:ind w:left="284" w:right="-263" w:hanging="284"/>
        <w:jc w:val="left"/>
        <w:rPr>
          <w:rFonts w:ascii="Tahoma" w:eastAsia="ArialNarrow" w:hAnsi="Tahoma" w:cs="Tahoma"/>
          <w:color w:val="auto"/>
        </w:rPr>
      </w:pPr>
      <w:r w:rsidRPr="003A4121">
        <w:rPr>
          <w:rFonts w:ascii="Tahoma" w:eastAsia="ArialNarrow" w:hAnsi="Tahoma" w:cs="Tahoma"/>
          <w:color w:val="auto"/>
        </w:rPr>
        <w:t>Την απόφαση 2/45564/0026/01 του Υπουργείου Οικονομικών , περί αυξήσεως και ορισμού σε ευρώ των χρηματικών ποσών του Άρθρου 83 παρ. 1 του Ν. 2362/95</w:t>
      </w:r>
    </w:p>
    <w:p w:rsidR="003A4121" w:rsidRPr="003A4121" w:rsidRDefault="003A4121" w:rsidP="003A4121">
      <w:pPr>
        <w:pStyle w:val="a7"/>
        <w:numPr>
          <w:ilvl w:val="0"/>
          <w:numId w:val="9"/>
        </w:numPr>
        <w:autoSpaceDE w:val="0"/>
        <w:autoSpaceDN w:val="0"/>
        <w:adjustRightInd w:val="0"/>
        <w:spacing w:after="0" w:line="240" w:lineRule="auto"/>
        <w:ind w:left="284" w:right="-263" w:hanging="284"/>
        <w:jc w:val="left"/>
        <w:rPr>
          <w:rFonts w:ascii="Tahoma" w:eastAsia="ArialNarrow" w:hAnsi="Tahoma" w:cs="Tahoma"/>
          <w:color w:val="auto"/>
        </w:rPr>
      </w:pPr>
      <w:r w:rsidRPr="003A4121">
        <w:rPr>
          <w:rFonts w:ascii="Tahoma" w:eastAsia="ArialNarrow" w:hAnsi="Tahoma" w:cs="Tahoma"/>
          <w:color w:val="auto"/>
        </w:rPr>
        <w:t>Την Π1/3305/03.11.2010 απόφαση του Υπουργείου Οικονομίας, Ανταγωνιστικότητας και Ναυτιλίας (Φ.Ε.Κ. 1789/12.11.2010 τεύχος B).</w:t>
      </w:r>
    </w:p>
    <w:p w:rsidR="003A4121" w:rsidRPr="003A4121" w:rsidRDefault="003A4121" w:rsidP="003A4121">
      <w:pPr>
        <w:pStyle w:val="a7"/>
        <w:numPr>
          <w:ilvl w:val="0"/>
          <w:numId w:val="9"/>
        </w:numPr>
        <w:autoSpaceDE w:val="0"/>
        <w:autoSpaceDN w:val="0"/>
        <w:adjustRightInd w:val="0"/>
        <w:spacing w:after="0" w:line="240" w:lineRule="auto"/>
        <w:ind w:left="284" w:right="-263" w:hanging="284"/>
        <w:jc w:val="left"/>
        <w:rPr>
          <w:rFonts w:ascii="Tahoma" w:eastAsia="ArialNarrow" w:hAnsi="Tahoma" w:cs="Tahoma"/>
          <w:color w:val="auto"/>
        </w:rPr>
      </w:pPr>
      <w:r w:rsidRPr="003A4121">
        <w:rPr>
          <w:rFonts w:ascii="Tahoma" w:eastAsia="ArialNarrow" w:hAnsi="Tahoma" w:cs="Tahoma"/>
          <w:color w:val="auto"/>
        </w:rPr>
        <w:t>Την 27319/02 (ΦΕΚ 945 Β/24-7-2002) απόφαση του Υπουργείου Ανάπτυξης</w:t>
      </w:r>
    </w:p>
    <w:p w:rsidR="003A4121" w:rsidRPr="003A4121" w:rsidRDefault="003A4121" w:rsidP="003A4121">
      <w:pPr>
        <w:pStyle w:val="a7"/>
        <w:numPr>
          <w:ilvl w:val="0"/>
          <w:numId w:val="9"/>
        </w:numPr>
        <w:autoSpaceDE w:val="0"/>
        <w:autoSpaceDN w:val="0"/>
        <w:adjustRightInd w:val="0"/>
        <w:spacing w:after="0" w:line="240" w:lineRule="auto"/>
        <w:ind w:left="284" w:right="-263" w:hanging="284"/>
        <w:jc w:val="left"/>
        <w:rPr>
          <w:rFonts w:ascii="Tahoma" w:eastAsia="ArialNarrow" w:hAnsi="Tahoma" w:cs="Tahoma"/>
          <w:color w:val="auto"/>
        </w:rPr>
      </w:pPr>
      <w:r w:rsidRPr="003A4121">
        <w:rPr>
          <w:rFonts w:ascii="Tahoma" w:eastAsia="ArialNarrow" w:hAnsi="Tahoma" w:cs="Tahoma"/>
          <w:color w:val="auto"/>
        </w:rPr>
        <w:t>Των εκάστοτε ισχυουσών εγκυκλίων που έχουν εκδοθεί μέχρι την ημέρα εκτέλεσης της προμήθειας.</w:t>
      </w:r>
    </w:p>
    <w:p w:rsidR="00F202AF" w:rsidRPr="003A4121" w:rsidRDefault="003A4121" w:rsidP="003A4121">
      <w:pPr>
        <w:pStyle w:val="a7"/>
        <w:numPr>
          <w:ilvl w:val="0"/>
          <w:numId w:val="9"/>
        </w:numPr>
        <w:autoSpaceDE w:val="0"/>
        <w:autoSpaceDN w:val="0"/>
        <w:adjustRightInd w:val="0"/>
        <w:spacing w:after="0" w:line="240" w:lineRule="auto"/>
        <w:ind w:left="284" w:right="-263" w:hanging="284"/>
        <w:jc w:val="left"/>
        <w:rPr>
          <w:rFonts w:ascii="Tahoma" w:eastAsia="ArialNarrow" w:hAnsi="Tahoma" w:cs="Tahoma"/>
          <w:color w:val="auto"/>
        </w:rPr>
      </w:pPr>
      <w:r w:rsidRPr="003A4121">
        <w:rPr>
          <w:rFonts w:ascii="Tahoma" w:eastAsia="ArialNarrow" w:hAnsi="Tahoma" w:cs="Tahoma"/>
          <w:color w:val="auto"/>
        </w:rPr>
        <w:t xml:space="preserve">Το Ν. 3861/ΦΕΚ 112 Α/13-7-2010 «Ενίσχυση της διαφάνειας με την υποχρεωτική ανάρτηση νόμων και πράξεων των κυβερνητικών, διοικητικών και </w:t>
      </w:r>
      <w:proofErr w:type="spellStart"/>
      <w:r w:rsidRPr="003A4121">
        <w:rPr>
          <w:rFonts w:ascii="Tahoma" w:eastAsia="ArialNarrow" w:hAnsi="Tahoma" w:cs="Tahoma"/>
          <w:color w:val="auto"/>
        </w:rPr>
        <w:t>αυτοδιοικητικών</w:t>
      </w:r>
      <w:proofErr w:type="spellEnd"/>
      <w:r w:rsidRPr="003A4121">
        <w:rPr>
          <w:rFonts w:ascii="Tahoma" w:eastAsia="ArialNarrow" w:hAnsi="Tahoma" w:cs="Tahoma"/>
          <w:color w:val="auto"/>
        </w:rPr>
        <w:t xml:space="preserve"> οργάνων στο διαδίκτυο «Πρόγραμμα διαύγεια» και άλλες νεότερες διατάξεις.</w:t>
      </w:r>
    </w:p>
    <w:p w:rsidR="00F202AF" w:rsidRPr="003A4121" w:rsidRDefault="00F202AF" w:rsidP="00F202AF">
      <w:pPr>
        <w:autoSpaceDE w:val="0"/>
        <w:autoSpaceDN w:val="0"/>
        <w:adjustRightInd w:val="0"/>
        <w:spacing w:after="0" w:line="240" w:lineRule="auto"/>
        <w:ind w:left="284" w:right="-263" w:hanging="284"/>
        <w:jc w:val="left"/>
        <w:rPr>
          <w:rFonts w:ascii="Tahoma" w:eastAsia="ArialNarrow" w:hAnsi="Tahoma" w:cs="Tahoma"/>
          <w:color w:val="auto"/>
        </w:rPr>
      </w:pPr>
    </w:p>
    <w:p w:rsidR="00F202AF" w:rsidRPr="003A4121" w:rsidRDefault="00F202AF" w:rsidP="00F202AF">
      <w:pPr>
        <w:autoSpaceDE w:val="0"/>
        <w:autoSpaceDN w:val="0"/>
        <w:adjustRightInd w:val="0"/>
        <w:spacing w:after="0" w:line="240" w:lineRule="auto"/>
        <w:ind w:left="0" w:right="0" w:firstLine="0"/>
        <w:jc w:val="left"/>
        <w:rPr>
          <w:rFonts w:ascii="Tahoma" w:eastAsiaTheme="minorEastAsia" w:hAnsi="Tahoma" w:cs="Tahoma"/>
          <w:b/>
          <w:bCs/>
          <w:color w:val="auto"/>
          <w:u w:val="single"/>
        </w:rPr>
      </w:pPr>
      <w:r w:rsidRPr="003A4121">
        <w:rPr>
          <w:rFonts w:ascii="Tahoma" w:eastAsiaTheme="minorEastAsia" w:hAnsi="Tahoma" w:cs="Tahoma"/>
          <w:b/>
          <w:bCs/>
          <w:color w:val="auto"/>
          <w:u w:val="single"/>
        </w:rPr>
        <w:t>Άρθρο 3ο : Συμβατικά στοιχεία.</w:t>
      </w:r>
    </w:p>
    <w:p w:rsidR="00F202AF" w:rsidRPr="003A4121" w:rsidRDefault="00F202AF" w:rsidP="00F202AF">
      <w:pPr>
        <w:autoSpaceDE w:val="0"/>
        <w:autoSpaceDN w:val="0"/>
        <w:adjustRightInd w:val="0"/>
        <w:spacing w:after="0" w:line="240" w:lineRule="auto"/>
        <w:ind w:left="0" w:right="0" w:firstLine="0"/>
        <w:jc w:val="left"/>
        <w:rPr>
          <w:rFonts w:ascii="Tahoma" w:eastAsia="ArialNarrow" w:hAnsi="Tahoma" w:cs="Tahoma"/>
          <w:color w:val="auto"/>
        </w:rPr>
      </w:pPr>
      <w:r w:rsidRPr="003A4121">
        <w:rPr>
          <w:rFonts w:ascii="Tahoma" w:eastAsia="ArialNarrow" w:hAnsi="Tahoma" w:cs="Tahoma"/>
          <w:color w:val="auto"/>
        </w:rPr>
        <w:t>Συμβατικά στοιχεία κατά σειρά ισχύος είναι :</w:t>
      </w:r>
    </w:p>
    <w:p w:rsidR="003A4121" w:rsidRPr="003A4121" w:rsidRDefault="003A4121" w:rsidP="003A4121">
      <w:pPr>
        <w:pStyle w:val="a7"/>
        <w:numPr>
          <w:ilvl w:val="0"/>
          <w:numId w:val="10"/>
        </w:numPr>
        <w:autoSpaceDE w:val="0"/>
        <w:autoSpaceDN w:val="0"/>
        <w:adjustRightInd w:val="0"/>
        <w:spacing w:after="0" w:line="240" w:lineRule="auto"/>
        <w:ind w:left="284" w:right="0" w:hanging="284"/>
        <w:jc w:val="left"/>
        <w:rPr>
          <w:rFonts w:ascii="Tahoma" w:eastAsia="ArialNarrow" w:hAnsi="Tahoma" w:cs="Tahoma"/>
          <w:color w:val="auto"/>
        </w:rPr>
      </w:pPr>
      <w:r w:rsidRPr="003A4121">
        <w:rPr>
          <w:rFonts w:ascii="Tahoma" w:eastAsia="ArialNarrow" w:hAnsi="Tahoma" w:cs="Tahoma"/>
          <w:color w:val="auto"/>
        </w:rPr>
        <w:t>Οι τεχνικές προδιαγραφές</w:t>
      </w:r>
    </w:p>
    <w:p w:rsidR="003A4121" w:rsidRPr="003A4121" w:rsidRDefault="003A4121" w:rsidP="003A4121">
      <w:pPr>
        <w:pStyle w:val="a7"/>
        <w:numPr>
          <w:ilvl w:val="0"/>
          <w:numId w:val="10"/>
        </w:numPr>
        <w:autoSpaceDE w:val="0"/>
        <w:autoSpaceDN w:val="0"/>
        <w:adjustRightInd w:val="0"/>
        <w:spacing w:after="0" w:line="240" w:lineRule="auto"/>
        <w:ind w:left="284" w:right="0" w:hanging="284"/>
        <w:jc w:val="left"/>
        <w:rPr>
          <w:rFonts w:ascii="Tahoma" w:eastAsia="ArialNarrow" w:hAnsi="Tahoma" w:cs="Tahoma"/>
          <w:color w:val="auto"/>
        </w:rPr>
      </w:pPr>
      <w:r w:rsidRPr="003A4121">
        <w:rPr>
          <w:rFonts w:ascii="Tahoma" w:eastAsia="ArialNarrow" w:hAnsi="Tahoma" w:cs="Tahoma"/>
          <w:color w:val="auto"/>
        </w:rPr>
        <w:t>Η συγγραφή υποχρεώσεων</w:t>
      </w:r>
    </w:p>
    <w:p w:rsidR="003A4121" w:rsidRPr="003A4121" w:rsidRDefault="003A4121" w:rsidP="003A4121">
      <w:pPr>
        <w:pStyle w:val="a7"/>
        <w:numPr>
          <w:ilvl w:val="0"/>
          <w:numId w:val="10"/>
        </w:numPr>
        <w:autoSpaceDE w:val="0"/>
        <w:autoSpaceDN w:val="0"/>
        <w:adjustRightInd w:val="0"/>
        <w:spacing w:after="0" w:line="240" w:lineRule="auto"/>
        <w:ind w:left="284" w:right="0" w:hanging="284"/>
        <w:jc w:val="left"/>
        <w:rPr>
          <w:rFonts w:ascii="Tahoma" w:eastAsia="ArialNarrow" w:hAnsi="Tahoma" w:cs="Tahoma"/>
          <w:color w:val="auto"/>
        </w:rPr>
      </w:pPr>
      <w:r w:rsidRPr="003A4121">
        <w:rPr>
          <w:rFonts w:ascii="Tahoma" w:eastAsia="ArialNarrow" w:hAnsi="Tahoma" w:cs="Tahoma"/>
          <w:color w:val="auto"/>
        </w:rPr>
        <w:t>Ο ενδεικτικός προϋπολογισμός</w:t>
      </w:r>
    </w:p>
    <w:p w:rsidR="003A4121" w:rsidRPr="003A4121" w:rsidRDefault="003A4121" w:rsidP="003A4121">
      <w:pPr>
        <w:pStyle w:val="a7"/>
        <w:numPr>
          <w:ilvl w:val="0"/>
          <w:numId w:val="10"/>
        </w:numPr>
        <w:autoSpaceDE w:val="0"/>
        <w:autoSpaceDN w:val="0"/>
        <w:adjustRightInd w:val="0"/>
        <w:spacing w:after="0" w:line="240" w:lineRule="auto"/>
        <w:ind w:left="284" w:right="0" w:hanging="284"/>
        <w:jc w:val="left"/>
        <w:rPr>
          <w:rFonts w:ascii="Tahoma" w:eastAsia="ArialNarrow" w:hAnsi="Tahoma" w:cs="Tahoma"/>
          <w:color w:val="auto"/>
        </w:rPr>
      </w:pPr>
      <w:r w:rsidRPr="003A4121">
        <w:rPr>
          <w:rFonts w:ascii="Tahoma" w:eastAsia="ArialNarrow" w:hAnsi="Tahoma" w:cs="Tahoma"/>
          <w:color w:val="auto"/>
        </w:rPr>
        <w:t>Η τεχνική έκθεση</w:t>
      </w:r>
    </w:p>
    <w:p w:rsidR="00F202AF" w:rsidRPr="003A4121" w:rsidRDefault="003A4121" w:rsidP="003A4121">
      <w:pPr>
        <w:pStyle w:val="a7"/>
        <w:numPr>
          <w:ilvl w:val="0"/>
          <w:numId w:val="10"/>
        </w:numPr>
        <w:autoSpaceDE w:val="0"/>
        <w:autoSpaceDN w:val="0"/>
        <w:adjustRightInd w:val="0"/>
        <w:spacing w:after="0" w:line="240" w:lineRule="auto"/>
        <w:ind w:left="284" w:right="0" w:hanging="284"/>
        <w:jc w:val="left"/>
        <w:rPr>
          <w:rFonts w:ascii="Tahoma" w:eastAsia="ArialNarrow" w:hAnsi="Tahoma" w:cs="Tahoma"/>
          <w:color w:val="auto"/>
        </w:rPr>
      </w:pPr>
      <w:r w:rsidRPr="003A4121">
        <w:rPr>
          <w:rFonts w:ascii="Tahoma" w:eastAsia="ArialNarrow" w:hAnsi="Tahoma" w:cs="Tahoma"/>
          <w:color w:val="auto"/>
        </w:rPr>
        <w:t>Η σύμβαση</w:t>
      </w:r>
    </w:p>
    <w:p w:rsidR="00261C26" w:rsidRPr="0001134F" w:rsidRDefault="00261C26" w:rsidP="00F202AF">
      <w:pPr>
        <w:autoSpaceDE w:val="0"/>
        <w:autoSpaceDN w:val="0"/>
        <w:adjustRightInd w:val="0"/>
        <w:spacing w:after="0" w:line="240" w:lineRule="auto"/>
        <w:ind w:left="0" w:right="0" w:firstLine="0"/>
        <w:jc w:val="left"/>
        <w:rPr>
          <w:rFonts w:ascii="Tahoma" w:eastAsiaTheme="minorEastAsia" w:hAnsi="Tahoma" w:cs="Tahoma"/>
          <w:b/>
          <w:bCs/>
          <w:color w:val="FF0000"/>
          <w:u w:val="single"/>
        </w:rPr>
      </w:pPr>
    </w:p>
    <w:p w:rsidR="00F202AF" w:rsidRPr="00530043" w:rsidRDefault="00F202AF" w:rsidP="00F202AF">
      <w:pPr>
        <w:autoSpaceDE w:val="0"/>
        <w:autoSpaceDN w:val="0"/>
        <w:adjustRightInd w:val="0"/>
        <w:spacing w:after="0" w:line="240" w:lineRule="auto"/>
        <w:ind w:left="0" w:right="0" w:firstLine="0"/>
        <w:jc w:val="left"/>
        <w:rPr>
          <w:rFonts w:ascii="Tahoma" w:eastAsiaTheme="minorEastAsia" w:hAnsi="Tahoma" w:cs="Tahoma"/>
          <w:b/>
          <w:bCs/>
          <w:color w:val="auto"/>
          <w:u w:val="single"/>
        </w:rPr>
      </w:pPr>
      <w:r w:rsidRPr="00530043">
        <w:rPr>
          <w:rFonts w:ascii="Tahoma" w:eastAsiaTheme="minorEastAsia" w:hAnsi="Tahoma" w:cs="Tahoma"/>
          <w:b/>
          <w:bCs/>
          <w:color w:val="auto"/>
          <w:u w:val="single"/>
        </w:rPr>
        <w:t xml:space="preserve">Άρθρο </w:t>
      </w:r>
      <w:r w:rsidR="008E6A06" w:rsidRPr="00530043">
        <w:rPr>
          <w:rFonts w:ascii="Tahoma" w:eastAsiaTheme="minorEastAsia" w:hAnsi="Tahoma" w:cs="Tahoma"/>
          <w:b/>
          <w:bCs/>
          <w:color w:val="auto"/>
          <w:u w:val="single"/>
        </w:rPr>
        <w:t>4</w:t>
      </w:r>
      <w:r w:rsidRPr="00530043">
        <w:rPr>
          <w:rFonts w:ascii="Tahoma" w:eastAsiaTheme="minorEastAsia" w:hAnsi="Tahoma" w:cs="Tahoma"/>
          <w:b/>
          <w:bCs/>
          <w:color w:val="auto"/>
          <w:u w:val="single"/>
        </w:rPr>
        <w:t>ο : Ποινικές ρήτρες – Έκπτωση του Αναδόχου.</w:t>
      </w:r>
    </w:p>
    <w:p w:rsidR="00F202AF" w:rsidRDefault="00F202AF" w:rsidP="00F202AF">
      <w:pPr>
        <w:autoSpaceDE w:val="0"/>
        <w:autoSpaceDN w:val="0"/>
        <w:adjustRightInd w:val="0"/>
        <w:spacing w:after="0" w:line="240" w:lineRule="auto"/>
        <w:ind w:left="0" w:right="0" w:firstLine="0"/>
        <w:rPr>
          <w:rFonts w:ascii="Tahoma" w:eastAsia="ArialNarrow" w:hAnsi="Tahoma" w:cs="Tahoma"/>
          <w:color w:val="auto"/>
        </w:rPr>
      </w:pPr>
      <w:r w:rsidRPr="00530043">
        <w:rPr>
          <w:rFonts w:ascii="Tahoma" w:eastAsia="ArialNarrow" w:hAnsi="Tahoma" w:cs="Tahoma"/>
          <w:color w:val="auto"/>
        </w:rPr>
        <w:t>Εφ’ όσον υπάρξει αδικαιολόγητος υπέρβαση της συμβατικής προθεσμίας εκτέλεσης της προμήθειας μπορεί να επιβληθεί σε βάρος του αναδόχου ποινική ρήτρα σύμφωνα με τις ισχύουσες διατάξεις.</w:t>
      </w:r>
    </w:p>
    <w:p w:rsidR="00577F9C" w:rsidRDefault="00577F9C" w:rsidP="00F202AF">
      <w:pPr>
        <w:autoSpaceDE w:val="0"/>
        <w:autoSpaceDN w:val="0"/>
        <w:adjustRightInd w:val="0"/>
        <w:spacing w:after="0" w:line="240" w:lineRule="auto"/>
        <w:ind w:left="0" w:right="0" w:firstLine="0"/>
        <w:rPr>
          <w:rFonts w:ascii="Tahoma" w:eastAsia="ArialNarrow" w:hAnsi="Tahoma" w:cs="Tahoma"/>
          <w:color w:val="auto"/>
        </w:rPr>
      </w:pPr>
    </w:p>
    <w:p w:rsidR="00577F9C" w:rsidRPr="00530043" w:rsidRDefault="00577F9C" w:rsidP="00F202AF">
      <w:pPr>
        <w:autoSpaceDE w:val="0"/>
        <w:autoSpaceDN w:val="0"/>
        <w:adjustRightInd w:val="0"/>
        <w:spacing w:after="0" w:line="240" w:lineRule="auto"/>
        <w:ind w:left="0" w:right="0" w:firstLine="0"/>
        <w:rPr>
          <w:rFonts w:ascii="Tahoma" w:eastAsia="ArialNarrow" w:hAnsi="Tahoma" w:cs="Tahoma"/>
          <w:color w:val="auto"/>
        </w:rPr>
      </w:pPr>
      <w:bookmarkStart w:id="0" w:name="_GoBack"/>
      <w:bookmarkEnd w:id="0"/>
    </w:p>
    <w:p w:rsidR="00F202AF" w:rsidRPr="00530043" w:rsidRDefault="00F202AF" w:rsidP="00F202AF">
      <w:pPr>
        <w:autoSpaceDE w:val="0"/>
        <w:autoSpaceDN w:val="0"/>
        <w:adjustRightInd w:val="0"/>
        <w:spacing w:after="0" w:line="240" w:lineRule="auto"/>
        <w:ind w:left="0" w:right="0" w:firstLine="0"/>
        <w:jc w:val="left"/>
        <w:rPr>
          <w:rFonts w:ascii="Tahoma" w:eastAsiaTheme="minorEastAsia" w:hAnsi="Tahoma" w:cs="Tahoma"/>
          <w:b/>
          <w:bCs/>
          <w:color w:val="auto"/>
          <w:u w:val="single"/>
        </w:rPr>
      </w:pPr>
      <w:r w:rsidRPr="00530043">
        <w:rPr>
          <w:rFonts w:ascii="Tahoma" w:eastAsiaTheme="minorEastAsia" w:hAnsi="Tahoma" w:cs="Tahoma"/>
          <w:b/>
          <w:bCs/>
          <w:color w:val="auto"/>
          <w:u w:val="single"/>
        </w:rPr>
        <w:lastRenderedPageBreak/>
        <w:t xml:space="preserve">Άρθρο </w:t>
      </w:r>
      <w:r w:rsidR="008E6A06" w:rsidRPr="00530043">
        <w:rPr>
          <w:rFonts w:ascii="Tahoma" w:eastAsiaTheme="minorEastAsia" w:hAnsi="Tahoma" w:cs="Tahoma"/>
          <w:b/>
          <w:bCs/>
          <w:color w:val="auto"/>
          <w:u w:val="single"/>
        </w:rPr>
        <w:t>5</w:t>
      </w:r>
      <w:r w:rsidRPr="00530043">
        <w:rPr>
          <w:rFonts w:ascii="Tahoma" w:eastAsiaTheme="minorEastAsia" w:hAnsi="Tahoma" w:cs="Tahoma"/>
          <w:b/>
          <w:bCs/>
          <w:color w:val="auto"/>
          <w:u w:val="single"/>
        </w:rPr>
        <w:t>ο : Πλημμελής κατασκευή.</w:t>
      </w:r>
    </w:p>
    <w:p w:rsidR="00F202AF" w:rsidRPr="00530043" w:rsidRDefault="00F202AF" w:rsidP="00F202AF">
      <w:pPr>
        <w:autoSpaceDE w:val="0"/>
        <w:autoSpaceDN w:val="0"/>
        <w:adjustRightInd w:val="0"/>
        <w:spacing w:after="0" w:line="240" w:lineRule="auto"/>
        <w:ind w:left="0" w:right="0" w:firstLine="0"/>
        <w:rPr>
          <w:rFonts w:ascii="Tahoma" w:eastAsia="ArialNarrow" w:hAnsi="Tahoma" w:cs="Tahoma"/>
          <w:color w:val="auto"/>
        </w:rPr>
      </w:pPr>
      <w:r w:rsidRPr="00530043">
        <w:rPr>
          <w:rFonts w:ascii="Tahoma" w:eastAsia="ArialNarrow" w:hAnsi="Tahoma" w:cs="Tahoma"/>
          <w:color w:val="auto"/>
        </w:rPr>
        <w:t>Εάν η κατασκευή των υπό προμήθεια ειδών δεν είναι σύμφωνα με τους όρους της σύμβασης ή εμφανίζει ελαττώματα ή κακοτεχνίες ο Ανάδοχος υποχρεούται να αποκαταστήσει ή να βελτιώσει</w:t>
      </w:r>
      <w:r w:rsidR="00E7146D" w:rsidRPr="00530043">
        <w:rPr>
          <w:rFonts w:ascii="Tahoma" w:eastAsia="ArialNarrow" w:hAnsi="Tahoma" w:cs="Tahoma"/>
          <w:color w:val="auto"/>
        </w:rPr>
        <w:t xml:space="preserve"> </w:t>
      </w:r>
      <w:r w:rsidRPr="00530043">
        <w:rPr>
          <w:rFonts w:ascii="Tahoma" w:eastAsia="ArialNarrow" w:hAnsi="Tahoma" w:cs="Tahoma"/>
          <w:color w:val="auto"/>
        </w:rPr>
        <w:t>αυτές σύμφωνα με τις ισχύουσες διατάξεις.</w:t>
      </w:r>
    </w:p>
    <w:p w:rsidR="00F202AF" w:rsidRPr="00530043" w:rsidRDefault="00F202AF" w:rsidP="00F202AF">
      <w:pPr>
        <w:autoSpaceDE w:val="0"/>
        <w:autoSpaceDN w:val="0"/>
        <w:adjustRightInd w:val="0"/>
        <w:spacing w:after="0" w:line="240" w:lineRule="auto"/>
        <w:ind w:left="0" w:right="0" w:firstLine="0"/>
        <w:jc w:val="left"/>
        <w:rPr>
          <w:rFonts w:ascii="Tahoma" w:eastAsia="ArialNarrow" w:hAnsi="Tahoma" w:cs="Tahoma"/>
          <w:color w:val="auto"/>
        </w:rPr>
      </w:pPr>
    </w:p>
    <w:p w:rsidR="00F202AF" w:rsidRPr="00530043" w:rsidRDefault="00F202AF" w:rsidP="00F202AF">
      <w:pPr>
        <w:spacing w:after="0" w:line="259" w:lineRule="auto"/>
        <w:ind w:left="0" w:right="0" w:firstLine="0"/>
        <w:jc w:val="left"/>
        <w:rPr>
          <w:rFonts w:ascii="Tahoma" w:eastAsiaTheme="minorEastAsia" w:hAnsi="Tahoma" w:cs="Tahoma"/>
          <w:b/>
          <w:bCs/>
          <w:color w:val="auto"/>
          <w:u w:val="single"/>
        </w:rPr>
      </w:pPr>
      <w:r w:rsidRPr="00530043">
        <w:rPr>
          <w:rFonts w:ascii="Tahoma" w:eastAsiaTheme="minorEastAsia" w:hAnsi="Tahoma" w:cs="Tahoma"/>
          <w:b/>
          <w:bCs/>
          <w:color w:val="auto"/>
          <w:u w:val="single"/>
        </w:rPr>
        <w:t xml:space="preserve">Άρθρο </w:t>
      </w:r>
      <w:r w:rsidR="00942F05" w:rsidRPr="00530043">
        <w:rPr>
          <w:rFonts w:ascii="Tahoma" w:eastAsiaTheme="minorEastAsia" w:hAnsi="Tahoma" w:cs="Tahoma"/>
          <w:b/>
          <w:bCs/>
          <w:color w:val="auto"/>
          <w:u w:val="single"/>
        </w:rPr>
        <w:t>6</w:t>
      </w:r>
      <w:r w:rsidRPr="00530043">
        <w:rPr>
          <w:rFonts w:ascii="Tahoma" w:eastAsiaTheme="minorEastAsia" w:hAnsi="Tahoma" w:cs="Tahoma"/>
          <w:b/>
          <w:bCs/>
          <w:color w:val="auto"/>
          <w:u w:val="single"/>
        </w:rPr>
        <w:t>ο : Φόροι, τέλη, κρατήσεις.</w:t>
      </w:r>
    </w:p>
    <w:p w:rsidR="00F202AF" w:rsidRPr="00530043" w:rsidRDefault="00F202AF" w:rsidP="001E7380">
      <w:pPr>
        <w:autoSpaceDE w:val="0"/>
        <w:autoSpaceDN w:val="0"/>
        <w:adjustRightInd w:val="0"/>
        <w:spacing w:after="0" w:line="240" w:lineRule="auto"/>
        <w:ind w:left="0" w:right="0" w:firstLine="0"/>
        <w:rPr>
          <w:rFonts w:ascii="Tahoma" w:eastAsia="ArialNarrow" w:hAnsi="Tahoma" w:cs="Tahoma"/>
          <w:color w:val="auto"/>
        </w:rPr>
      </w:pPr>
      <w:r w:rsidRPr="00530043">
        <w:rPr>
          <w:rFonts w:ascii="Tahoma" w:eastAsia="ArialNarrow" w:hAnsi="Tahoma" w:cs="Tahoma"/>
          <w:color w:val="auto"/>
        </w:rPr>
        <w:t>Ο Ανάδοχος υπόκειται σε όλους τους βάσει των κειμένων διατάξεων φόρους, τέλη και κρατήσεις που ισχύουν κατά την ημέρα της διενέργειας της προμήθειας, πλην Φ.Π.Α. που βαρύνει τον Δήμο.</w:t>
      </w:r>
    </w:p>
    <w:p w:rsidR="00F202AF" w:rsidRDefault="00F202AF" w:rsidP="00F202AF">
      <w:pPr>
        <w:autoSpaceDE w:val="0"/>
        <w:autoSpaceDN w:val="0"/>
        <w:adjustRightInd w:val="0"/>
        <w:spacing w:after="0" w:line="240" w:lineRule="auto"/>
        <w:ind w:left="0" w:right="0" w:firstLine="0"/>
        <w:jc w:val="left"/>
        <w:rPr>
          <w:rFonts w:ascii="Tahoma" w:eastAsia="ArialNarrow" w:hAnsi="Tahoma" w:cs="Tahoma"/>
          <w:color w:val="FF0000"/>
        </w:rPr>
      </w:pPr>
    </w:p>
    <w:p w:rsidR="00530043" w:rsidRPr="00530043" w:rsidRDefault="00530043" w:rsidP="00530043">
      <w:pPr>
        <w:autoSpaceDE w:val="0"/>
        <w:autoSpaceDN w:val="0"/>
        <w:adjustRightInd w:val="0"/>
        <w:spacing w:after="0" w:line="240" w:lineRule="auto"/>
        <w:ind w:left="0" w:right="0" w:firstLine="0"/>
        <w:jc w:val="left"/>
        <w:rPr>
          <w:rFonts w:ascii="Tahoma" w:eastAsia="ArialNarrow" w:hAnsi="Tahoma" w:cs="Tahoma"/>
          <w:b/>
          <w:bCs/>
          <w:color w:val="auto"/>
          <w:u w:val="single"/>
        </w:rPr>
      </w:pPr>
      <w:r w:rsidRPr="00530043">
        <w:rPr>
          <w:rFonts w:ascii="Tahoma" w:eastAsia="ArialNarrow" w:hAnsi="Tahoma" w:cs="Tahoma"/>
          <w:b/>
          <w:bCs/>
          <w:color w:val="auto"/>
          <w:u w:val="single"/>
        </w:rPr>
        <w:t xml:space="preserve">Άρθρο 7ο : </w:t>
      </w:r>
      <w:r>
        <w:rPr>
          <w:rFonts w:ascii="Tahoma" w:eastAsia="ArialNarrow" w:hAnsi="Tahoma" w:cs="Tahoma"/>
          <w:b/>
          <w:bCs/>
          <w:color w:val="auto"/>
          <w:u w:val="single"/>
        </w:rPr>
        <w:t>Σύμβαση</w:t>
      </w:r>
      <w:r w:rsidRPr="00530043">
        <w:rPr>
          <w:rFonts w:ascii="Tahoma" w:eastAsia="ArialNarrow" w:hAnsi="Tahoma" w:cs="Tahoma"/>
          <w:b/>
          <w:bCs/>
          <w:color w:val="auto"/>
          <w:u w:val="single"/>
        </w:rPr>
        <w:t>.</w:t>
      </w:r>
    </w:p>
    <w:p w:rsidR="00530043" w:rsidRPr="00530043" w:rsidRDefault="00530043" w:rsidP="00530043">
      <w:pPr>
        <w:autoSpaceDE w:val="0"/>
        <w:autoSpaceDN w:val="0"/>
        <w:adjustRightInd w:val="0"/>
        <w:spacing w:after="0" w:line="240" w:lineRule="auto"/>
        <w:ind w:left="0" w:right="0" w:firstLine="0"/>
        <w:rPr>
          <w:rFonts w:ascii="Tahoma" w:eastAsia="ArialNarrow" w:hAnsi="Tahoma" w:cs="Tahoma"/>
          <w:b/>
          <w:color w:val="auto"/>
        </w:rPr>
      </w:pPr>
      <w:r w:rsidRPr="00530043">
        <w:rPr>
          <w:rFonts w:ascii="Tahoma" w:eastAsia="ArialNarrow" w:hAnsi="Tahoma" w:cs="Tahoma"/>
          <w:color w:val="auto"/>
        </w:rPr>
        <w:t>Ο ανακηρυχθείς προμηθευτής υποχρεούται να υπογράψει την σύμβαση σε προθεσμία σύμφωνα με τα αναγραφόμενα στο Ν 4412/2016. Με την ανακοίνωση της κατακύρωσης στον προμηθευτή η σύμβαση θεωρείται ως συναφθείσα, το δε έγγραφο της σύμβασης που ακολουθεί έχει αποδεικτικό χαρακτήρα. Ο ανάδοχος υποχρεούται να παραδώσει το αναφερόμενο υλικό στην μελέτη.</w:t>
      </w:r>
    </w:p>
    <w:p w:rsidR="00530043" w:rsidRPr="0001134F" w:rsidRDefault="00530043" w:rsidP="00530043">
      <w:pPr>
        <w:autoSpaceDE w:val="0"/>
        <w:autoSpaceDN w:val="0"/>
        <w:adjustRightInd w:val="0"/>
        <w:spacing w:after="0" w:line="240" w:lineRule="auto"/>
        <w:ind w:left="0" w:right="0" w:firstLine="0"/>
        <w:rPr>
          <w:rFonts w:ascii="Tahoma" w:eastAsia="ArialNarrow" w:hAnsi="Tahoma" w:cs="Tahoma"/>
          <w:color w:val="FF0000"/>
        </w:rPr>
      </w:pPr>
    </w:p>
    <w:p w:rsidR="00530043" w:rsidRDefault="00530043" w:rsidP="00530043">
      <w:pPr>
        <w:autoSpaceDE w:val="0"/>
        <w:autoSpaceDN w:val="0"/>
        <w:adjustRightInd w:val="0"/>
        <w:spacing w:after="0" w:line="240" w:lineRule="auto"/>
        <w:ind w:left="0" w:right="0" w:firstLine="0"/>
        <w:jc w:val="left"/>
        <w:rPr>
          <w:rFonts w:ascii="Tahoma" w:eastAsia="ArialNarrow" w:hAnsi="Tahoma" w:cs="Tahoma"/>
          <w:b/>
          <w:bCs/>
          <w:color w:val="auto"/>
          <w:u w:val="single"/>
        </w:rPr>
      </w:pPr>
      <w:r w:rsidRPr="00530043">
        <w:rPr>
          <w:rFonts w:ascii="Tahoma" w:eastAsia="ArialNarrow" w:hAnsi="Tahoma" w:cs="Tahoma"/>
          <w:b/>
          <w:bCs/>
          <w:color w:val="auto"/>
          <w:u w:val="single"/>
        </w:rPr>
        <w:t xml:space="preserve">Άρθρο </w:t>
      </w:r>
      <w:r>
        <w:rPr>
          <w:rFonts w:ascii="Tahoma" w:eastAsia="ArialNarrow" w:hAnsi="Tahoma" w:cs="Tahoma"/>
          <w:b/>
          <w:bCs/>
          <w:color w:val="auto"/>
          <w:u w:val="single"/>
        </w:rPr>
        <w:t>8</w:t>
      </w:r>
      <w:r w:rsidRPr="00530043">
        <w:rPr>
          <w:rFonts w:ascii="Tahoma" w:eastAsia="ArialNarrow" w:hAnsi="Tahoma" w:cs="Tahoma"/>
          <w:b/>
          <w:bCs/>
          <w:color w:val="auto"/>
          <w:u w:val="single"/>
        </w:rPr>
        <w:t xml:space="preserve">ο : </w:t>
      </w:r>
      <w:r>
        <w:rPr>
          <w:rFonts w:ascii="Tahoma" w:eastAsia="ArialNarrow" w:hAnsi="Tahoma" w:cs="Tahoma"/>
          <w:b/>
          <w:bCs/>
          <w:color w:val="auto"/>
          <w:u w:val="single"/>
        </w:rPr>
        <w:t>Εγγυήσεις</w:t>
      </w:r>
      <w:r w:rsidRPr="00530043">
        <w:rPr>
          <w:rFonts w:ascii="Tahoma" w:eastAsia="ArialNarrow" w:hAnsi="Tahoma" w:cs="Tahoma"/>
          <w:b/>
          <w:bCs/>
          <w:color w:val="auto"/>
          <w:u w:val="single"/>
        </w:rPr>
        <w:t>.</w:t>
      </w:r>
    </w:p>
    <w:p w:rsidR="00530043" w:rsidRPr="00530043" w:rsidRDefault="00530043" w:rsidP="00530043">
      <w:pPr>
        <w:autoSpaceDE w:val="0"/>
        <w:autoSpaceDN w:val="0"/>
        <w:adjustRightInd w:val="0"/>
        <w:spacing w:after="0" w:line="240" w:lineRule="auto"/>
        <w:ind w:left="0" w:right="0" w:firstLine="0"/>
        <w:rPr>
          <w:rFonts w:ascii="Tahoma" w:eastAsia="ArialNarrow" w:hAnsi="Tahoma" w:cs="Tahoma"/>
          <w:bCs/>
          <w:color w:val="auto"/>
        </w:rPr>
      </w:pPr>
      <w:r w:rsidRPr="00530043">
        <w:rPr>
          <w:rFonts w:ascii="Tahoma" w:eastAsia="ArialNarrow" w:hAnsi="Tahoma" w:cs="Tahoma"/>
          <w:bCs/>
          <w:color w:val="auto"/>
        </w:rPr>
        <w:t>Ο προμηθευτής στον οποίο έγινε η κατακύρωση της προμήθειας υποχρεούται να καταθέσει εγγύηση καλής εκτέλεσης των όρων της σύμβασης το ύψος της οποίας είναι 5% της συνολικής συμβατικής αξίας χωρίς τον ΦΠΑ σύμφωνα με το άρθρο 157 του Ν. 4281/2014. Οι εγγυήσεις ανεξάρτητα από το όργανο που τις εκδίδει και τον τύπο που περιβάλλονται, πρέπει να αναφέρουν και τα οριζόμενα στον ν. 4412/2016. Η εγγύηση καλής εκτέλεσης παραμένει στην υπηρεσία όσο χρονικό διάστημα ορίζει η προσφορά του προμηθευτή ή απαιτεί η υπηρεσία για το χρόνο εγγύησης καλής εκτέλεσης και λειτουργίας.</w:t>
      </w:r>
    </w:p>
    <w:p w:rsidR="00F202AF" w:rsidRPr="00530043" w:rsidRDefault="00F202AF" w:rsidP="00530043">
      <w:pPr>
        <w:autoSpaceDE w:val="0"/>
        <w:autoSpaceDN w:val="0"/>
        <w:adjustRightInd w:val="0"/>
        <w:spacing w:after="0" w:line="240" w:lineRule="auto"/>
        <w:ind w:left="0" w:right="0" w:firstLine="0"/>
        <w:rPr>
          <w:rFonts w:ascii="Tahoma" w:eastAsia="ArialNarrow" w:hAnsi="Tahoma" w:cs="Tahoma"/>
          <w:color w:val="FF0000"/>
        </w:rPr>
      </w:pPr>
    </w:p>
    <w:p w:rsidR="00F202AF" w:rsidRPr="00530043" w:rsidRDefault="00F202AF" w:rsidP="00F202AF">
      <w:pPr>
        <w:autoSpaceDE w:val="0"/>
        <w:autoSpaceDN w:val="0"/>
        <w:adjustRightInd w:val="0"/>
        <w:spacing w:after="0" w:line="240" w:lineRule="auto"/>
        <w:ind w:left="0" w:right="0" w:firstLine="0"/>
        <w:jc w:val="left"/>
        <w:rPr>
          <w:rFonts w:ascii="Tahoma" w:eastAsia="ArialNarrow" w:hAnsi="Tahoma" w:cs="Tahoma"/>
          <w:b/>
          <w:bCs/>
          <w:color w:val="auto"/>
          <w:u w:val="single"/>
        </w:rPr>
      </w:pPr>
      <w:r w:rsidRPr="00530043">
        <w:rPr>
          <w:rFonts w:ascii="Tahoma" w:eastAsia="ArialNarrow" w:hAnsi="Tahoma" w:cs="Tahoma"/>
          <w:b/>
          <w:bCs/>
          <w:color w:val="auto"/>
          <w:u w:val="single"/>
        </w:rPr>
        <w:t xml:space="preserve">Άρθρο </w:t>
      </w:r>
      <w:r w:rsidR="00942F05" w:rsidRPr="00530043">
        <w:rPr>
          <w:rFonts w:ascii="Tahoma" w:eastAsia="ArialNarrow" w:hAnsi="Tahoma" w:cs="Tahoma"/>
          <w:b/>
          <w:bCs/>
          <w:color w:val="auto"/>
          <w:u w:val="single"/>
        </w:rPr>
        <w:t>7</w:t>
      </w:r>
      <w:r w:rsidRPr="00530043">
        <w:rPr>
          <w:rFonts w:ascii="Tahoma" w:eastAsia="ArialNarrow" w:hAnsi="Tahoma" w:cs="Tahoma"/>
          <w:b/>
          <w:bCs/>
          <w:color w:val="auto"/>
          <w:u w:val="single"/>
        </w:rPr>
        <w:t>ο : Παραλαβή.</w:t>
      </w:r>
    </w:p>
    <w:p w:rsidR="00F202AF" w:rsidRPr="00530043" w:rsidRDefault="00F202AF" w:rsidP="00F202AF">
      <w:pPr>
        <w:autoSpaceDE w:val="0"/>
        <w:autoSpaceDN w:val="0"/>
        <w:adjustRightInd w:val="0"/>
        <w:spacing w:after="0" w:line="240" w:lineRule="auto"/>
        <w:ind w:left="0" w:right="0" w:firstLine="0"/>
        <w:rPr>
          <w:rFonts w:ascii="Tahoma" w:eastAsia="ArialNarrow" w:hAnsi="Tahoma" w:cs="Tahoma"/>
          <w:color w:val="auto"/>
        </w:rPr>
      </w:pPr>
      <w:r w:rsidRPr="00530043">
        <w:rPr>
          <w:rFonts w:ascii="Tahoma" w:eastAsia="ArialNarrow" w:hAnsi="Tahoma" w:cs="Tahoma"/>
          <w:color w:val="auto"/>
        </w:rPr>
        <w:t>Η παραλαβή των υπό προμήθεια ειδών θα γίνει από την οικεία επιτροπή παρουσία του αναδόχου. Εάν κατά την παραλαβή διαπιστωθεί απόκλιση από τις συμβατικές τεχνικές προδιαγραφές, η επιτροπή παραλαβής μπορεί να προτείνει ή την τέλεια απόρριψη του παραλαμβανόμενου είδους ή την αποκατάσταση των κατασκευαστικών ή λειτουργικών ανωμαλιών αυτού.</w:t>
      </w:r>
    </w:p>
    <w:p w:rsidR="00F202AF" w:rsidRPr="00530043" w:rsidRDefault="00F202AF" w:rsidP="00F202AF">
      <w:pPr>
        <w:autoSpaceDE w:val="0"/>
        <w:autoSpaceDN w:val="0"/>
        <w:adjustRightInd w:val="0"/>
        <w:spacing w:after="0" w:line="240" w:lineRule="auto"/>
        <w:ind w:left="0" w:right="0" w:firstLine="0"/>
        <w:rPr>
          <w:rFonts w:ascii="Tahoma" w:eastAsia="ArialNarrow" w:hAnsi="Tahoma" w:cs="Tahoma"/>
          <w:color w:val="auto"/>
        </w:rPr>
      </w:pPr>
      <w:r w:rsidRPr="00530043">
        <w:rPr>
          <w:rFonts w:ascii="Tahoma" w:eastAsia="ArialNarrow" w:hAnsi="Tahoma" w:cs="Tahoma"/>
          <w:color w:val="auto"/>
        </w:rPr>
        <w:t>Εφ’ όσον ο Ανάδοχος δεν συμμορφωθεί με τις πιο πάνω προτάσεις της Επιτροπής, εντός της υπό της ίδιας οριζόμενης προθεσμίας, ο Εργοδότης δικαιούται να προβεί στην τακτοποίηση αυτών, σε βάρος και λογαριασμό του Αναδόχου και κατά τον προσφορότερο με τις ανάγκες και τα συμφέροντα του, τρόπο.</w:t>
      </w:r>
    </w:p>
    <w:p w:rsidR="00F202AF" w:rsidRPr="00530043" w:rsidRDefault="00F202AF" w:rsidP="00F202AF">
      <w:pPr>
        <w:autoSpaceDE w:val="0"/>
        <w:autoSpaceDN w:val="0"/>
        <w:adjustRightInd w:val="0"/>
        <w:spacing w:after="0" w:line="240" w:lineRule="auto"/>
        <w:ind w:left="0" w:right="0" w:firstLine="0"/>
        <w:rPr>
          <w:rFonts w:ascii="Tahoma" w:eastAsia="ArialNarrow" w:hAnsi="Tahoma" w:cs="Tahoma"/>
          <w:color w:val="auto"/>
        </w:rPr>
      </w:pPr>
      <w:r w:rsidRPr="00530043">
        <w:rPr>
          <w:rFonts w:ascii="Tahoma" w:eastAsia="ArialNarrow" w:hAnsi="Tahoma" w:cs="Tahoma"/>
          <w:color w:val="auto"/>
        </w:rPr>
        <w:t>Η προμήθεια θα γίνεται τμηματικά και για ένα έτος από την ημερομηνία υπογραφής της σύμβασης ή μέχρι εξαντλήσεως της ποσότητας. Οι παραδόσεις των υλικών θα γίνονται μετά από εντολή του Δήμου για την ποσότητα τα υλικά και τον τόπο παράδοσης εντός των ορίων του Δήμου. Το διάστημα για την παράδοση της κάθε εντολής δεν θα είναι μικρότερο των 3 ημερών</w:t>
      </w:r>
      <w:r w:rsidR="00BD1E94">
        <w:rPr>
          <w:rFonts w:ascii="Tahoma" w:eastAsia="ArialNarrow" w:hAnsi="Tahoma" w:cs="Tahoma"/>
          <w:color w:val="auto"/>
        </w:rPr>
        <w:t xml:space="preserve">. </w:t>
      </w:r>
      <w:r w:rsidR="00E7146D" w:rsidRPr="00530043">
        <w:rPr>
          <w:rFonts w:ascii="Tahoma" w:eastAsia="ArialNarrow" w:hAnsi="Tahoma" w:cs="Tahoma"/>
          <w:color w:val="auto"/>
        </w:rPr>
        <w:t>Ο Δήμος δεν δεσμεύεται να παραλάβει όλη την ποσότητα</w:t>
      </w:r>
      <w:r w:rsidR="00115409" w:rsidRPr="00530043">
        <w:rPr>
          <w:rFonts w:ascii="Tahoma" w:eastAsia="ArialNarrow" w:hAnsi="Tahoma" w:cs="Tahoma"/>
          <w:color w:val="auto"/>
        </w:rPr>
        <w:t xml:space="preserve"> υλικών </w:t>
      </w:r>
      <w:r w:rsidR="00E7146D" w:rsidRPr="00530043">
        <w:rPr>
          <w:rFonts w:ascii="Tahoma" w:eastAsia="ArialNarrow" w:hAnsi="Tahoma" w:cs="Tahoma"/>
          <w:color w:val="auto"/>
        </w:rPr>
        <w:t xml:space="preserve"> που αναφέρεται στην παρούσα μελέτη </w:t>
      </w:r>
      <w:r w:rsidR="00115409" w:rsidRPr="00530043">
        <w:rPr>
          <w:rFonts w:ascii="Tahoma" w:eastAsia="ArialNarrow" w:hAnsi="Tahoma" w:cs="Tahoma"/>
          <w:color w:val="auto"/>
        </w:rPr>
        <w:t xml:space="preserve">, </w:t>
      </w:r>
      <w:r w:rsidR="00AB0F19" w:rsidRPr="00530043">
        <w:rPr>
          <w:rFonts w:ascii="Tahoma" w:eastAsia="ArialNarrow" w:hAnsi="Tahoma" w:cs="Tahoma"/>
          <w:color w:val="auto"/>
        </w:rPr>
        <w:t xml:space="preserve">εάν αυτό απαιτηθεί από τις </w:t>
      </w:r>
      <w:r w:rsidR="00115409" w:rsidRPr="00530043">
        <w:rPr>
          <w:rFonts w:ascii="Tahoma" w:eastAsia="ArialNarrow" w:hAnsi="Tahoma" w:cs="Tahoma"/>
          <w:color w:val="auto"/>
        </w:rPr>
        <w:t xml:space="preserve"> ανάγκες του.</w:t>
      </w:r>
    </w:p>
    <w:p w:rsidR="00F202AF" w:rsidRPr="0001134F" w:rsidRDefault="00F202AF" w:rsidP="00F202AF">
      <w:pPr>
        <w:autoSpaceDE w:val="0"/>
        <w:autoSpaceDN w:val="0"/>
        <w:adjustRightInd w:val="0"/>
        <w:spacing w:after="0" w:line="240" w:lineRule="auto"/>
        <w:ind w:left="0" w:right="0" w:firstLine="0"/>
        <w:jc w:val="left"/>
        <w:rPr>
          <w:rFonts w:ascii="Tahoma" w:eastAsia="ArialNarrow" w:hAnsi="Tahoma" w:cs="Tahoma"/>
          <w:color w:val="FF0000"/>
        </w:rPr>
      </w:pPr>
    </w:p>
    <w:p w:rsidR="00F202AF" w:rsidRPr="00530043" w:rsidRDefault="00F202AF" w:rsidP="00F202AF">
      <w:pPr>
        <w:autoSpaceDE w:val="0"/>
        <w:autoSpaceDN w:val="0"/>
        <w:adjustRightInd w:val="0"/>
        <w:spacing w:after="0" w:line="240" w:lineRule="auto"/>
        <w:ind w:left="0" w:right="0" w:firstLine="0"/>
        <w:jc w:val="left"/>
        <w:rPr>
          <w:rFonts w:ascii="Tahoma" w:eastAsia="ArialNarrow" w:hAnsi="Tahoma" w:cs="Tahoma"/>
          <w:b/>
          <w:bCs/>
          <w:color w:val="auto"/>
          <w:u w:val="single"/>
        </w:rPr>
      </w:pPr>
      <w:r w:rsidRPr="00530043">
        <w:rPr>
          <w:rFonts w:ascii="Tahoma" w:eastAsia="ArialNarrow" w:hAnsi="Tahoma" w:cs="Tahoma"/>
          <w:b/>
          <w:bCs/>
          <w:color w:val="auto"/>
          <w:u w:val="single"/>
        </w:rPr>
        <w:t xml:space="preserve">Άρθρο </w:t>
      </w:r>
      <w:r w:rsidR="00942F05" w:rsidRPr="00530043">
        <w:rPr>
          <w:rFonts w:ascii="Tahoma" w:eastAsia="ArialNarrow" w:hAnsi="Tahoma" w:cs="Tahoma"/>
          <w:b/>
          <w:bCs/>
          <w:color w:val="auto"/>
          <w:u w:val="single"/>
        </w:rPr>
        <w:t>8</w:t>
      </w:r>
      <w:r w:rsidRPr="00530043">
        <w:rPr>
          <w:rFonts w:ascii="Tahoma" w:eastAsia="ArialNarrow" w:hAnsi="Tahoma" w:cs="Tahoma"/>
          <w:b/>
          <w:bCs/>
          <w:color w:val="auto"/>
          <w:u w:val="single"/>
        </w:rPr>
        <w:t>ο : Χρόνος ισχύος και Παράταση Σύμβασης.</w:t>
      </w:r>
    </w:p>
    <w:p w:rsidR="00F202AF" w:rsidRPr="00530043" w:rsidRDefault="00F202AF" w:rsidP="00F202AF">
      <w:pPr>
        <w:autoSpaceDE w:val="0"/>
        <w:autoSpaceDN w:val="0"/>
        <w:adjustRightInd w:val="0"/>
        <w:spacing w:after="0" w:line="240" w:lineRule="auto"/>
        <w:ind w:left="0" w:right="0" w:firstLine="0"/>
        <w:rPr>
          <w:rFonts w:ascii="Tahoma" w:eastAsia="ArialNarrow" w:hAnsi="Tahoma" w:cs="Tahoma"/>
          <w:color w:val="auto"/>
        </w:rPr>
      </w:pPr>
      <w:r w:rsidRPr="00530043">
        <w:rPr>
          <w:rFonts w:ascii="Tahoma" w:eastAsia="ArialNarrow" w:hAnsi="Tahoma" w:cs="Tahoma"/>
          <w:color w:val="auto"/>
        </w:rPr>
        <w:t>Ο συμβατικός χρόνος παράδοσης των υλικών και διάρκειας της σύμβασης ορίζεται σε ένα έτος από την υπογραφή της.</w:t>
      </w:r>
    </w:p>
    <w:p w:rsidR="00F202AF" w:rsidRPr="00530043" w:rsidRDefault="00F202AF" w:rsidP="00F202AF">
      <w:pPr>
        <w:autoSpaceDE w:val="0"/>
        <w:autoSpaceDN w:val="0"/>
        <w:adjustRightInd w:val="0"/>
        <w:spacing w:after="0" w:line="240" w:lineRule="auto"/>
        <w:ind w:left="0" w:right="0" w:firstLine="0"/>
        <w:rPr>
          <w:rFonts w:ascii="Tahoma" w:eastAsia="ArialNarrow" w:hAnsi="Tahoma" w:cs="Tahoma"/>
          <w:color w:val="auto"/>
        </w:rPr>
      </w:pPr>
      <w:r w:rsidRPr="00530043">
        <w:rPr>
          <w:rFonts w:ascii="Tahoma" w:eastAsia="ArialNarrow" w:hAnsi="Tahoma" w:cs="Tahoma"/>
          <w:color w:val="auto"/>
        </w:rPr>
        <w:t>Ο Δήμος εφόσον το επιθυμεί, έχει το δικαίωμα να παρατείνει το χρόνο ισχύος της σύμβασης εφόσον δεν έχει εξαντλήσει τις ποσότητες των υπό προμήθεια υλικών. Στην περίπτωση αυτή καλεί τον ανάδοχο για υπογραφή συμπληρωματικής σύμβασης, η οποία θα είναι ίδια με την αρχική, αλλά ο χρόνος ισχύος της, θα παρατείνεται για έξι (6) μήνες. Ο ανάδοχος δεν έχει δικαίωμα άρνησης στην παράταση</w:t>
      </w:r>
      <w:r w:rsidR="008E6A06" w:rsidRPr="00530043">
        <w:rPr>
          <w:rFonts w:ascii="Tahoma" w:eastAsia="ArialNarrow" w:hAnsi="Tahoma" w:cs="Tahoma"/>
          <w:color w:val="auto"/>
        </w:rPr>
        <w:t xml:space="preserve">. </w:t>
      </w:r>
      <w:r w:rsidRPr="00530043">
        <w:rPr>
          <w:rFonts w:ascii="Tahoma" w:eastAsia="ArialNarrow" w:hAnsi="Tahoma" w:cs="Tahoma"/>
          <w:color w:val="auto"/>
        </w:rPr>
        <w:t>Μετά την παράταση η σύμβαση λήγει είτε έχουν εξαντληθεί οι ποσότητες είτε όχι.</w:t>
      </w:r>
    </w:p>
    <w:p w:rsidR="00F202AF" w:rsidRPr="0001134F" w:rsidRDefault="00F202AF" w:rsidP="00F202AF">
      <w:pPr>
        <w:autoSpaceDE w:val="0"/>
        <w:autoSpaceDN w:val="0"/>
        <w:adjustRightInd w:val="0"/>
        <w:spacing w:after="0" w:line="240" w:lineRule="auto"/>
        <w:ind w:left="0" w:right="0" w:firstLine="0"/>
        <w:rPr>
          <w:rFonts w:ascii="Tahoma" w:eastAsia="ArialNarrow" w:hAnsi="Tahoma" w:cs="Tahoma"/>
          <w:color w:val="FF0000"/>
        </w:rPr>
      </w:pPr>
    </w:p>
    <w:p w:rsidR="00F202AF" w:rsidRPr="00530043" w:rsidRDefault="00F202AF" w:rsidP="00F202AF">
      <w:pPr>
        <w:autoSpaceDE w:val="0"/>
        <w:autoSpaceDN w:val="0"/>
        <w:adjustRightInd w:val="0"/>
        <w:spacing w:after="0" w:line="240" w:lineRule="auto"/>
        <w:ind w:left="0" w:right="0" w:firstLine="0"/>
        <w:jc w:val="left"/>
        <w:rPr>
          <w:rFonts w:ascii="Tahoma" w:eastAsia="ArialNarrow" w:hAnsi="Tahoma" w:cs="Tahoma"/>
          <w:b/>
          <w:bCs/>
          <w:color w:val="auto"/>
          <w:u w:val="single"/>
        </w:rPr>
      </w:pPr>
      <w:r w:rsidRPr="00530043">
        <w:rPr>
          <w:rFonts w:ascii="Tahoma" w:eastAsia="ArialNarrow" w:hAnsi="Tahoma" w:cs="Tahoma"/>
          <w:b/>
          <w:bCs/>
          <w:color w:val="auto"/>
          <w:u w:val="single"/>
        </w:rPr>
        <w:lastRenderedPageBreak/>
        <w:t xml:space="preserve">Άρθρο </w:t>
      </w:r>
      <w:r w:rsidR="00942F05" w:rsidRPr="00530043">
        <w:rPr>
          <w:rFonts w:ascii="Tahoma" w:eastAsia="ArialNarrow" w:hAnsi="Tahoma" w:cs="Tahoma"/>
          <w:b/>
          <w:bCs/>
          <w:color w:val="auto"/>
          <w:u w:val="single"/>
        </w:rPr>
        <w:t>9</w:t>
      </w:r>
      <w:r w:rsidRPr="00530043">
        <w:rPr>
          <w:rFonts w:ascii="Tahoma" w:eastAsia="ArialNarrow" w:hAnsi="Tahoma" w:cs="Tahoma"/>
          <w:b/>
          <w:bCs/>
          <w:color w:val="auto"/>
          <w:u w:val="single"/>
        </w:rPr>
        <w:t>ο : Τεχνικές Προδιαγραφές.</w:t>
      </w:r>
    </w:p>
    <w:p w:rsidR="00AA4164" w:rsidRDefault="00F202AF" w:rsidP="00F202AF">
      <w:pPr>
        <w:autoSpaceDE w:val="0"/>
        <w:autoSpaceDN w:val="0"/>
        <w:adjustRightInd w:val="0"/>
        <w:spacing w:after="0" w:line="240" w:lineRule="auto"/>
        <w:ind w:left="0" w:right="0" w:firstLine="0"/>
        <w:jc w:val="left"/>
        <w:rPr>
          <w:rFonts w:ascii="Tahoma" w:eastAsia="ArialNarrow" w:hAnsi="Tahoma" w:cs="Tahoma"/>
          <w:color w:val="auto"/>
        </w:rPr>
      </w:pPr>
      <w:r w:rsidRPr="00530043">
        <w:rPr>
          <w:rFonts w:ascii="Tahoma" w:eastAsia="ArialNarrow" w:hAnsi="Tahoma" w:cs="Tahoma"/>
          <w:color w:val="auto"/>
        </w:rPr>
        <w:t>Τεχνικές προδιαγραφές είναι αυτές που αναφέρονται στην τεχνική περιγραφή και στο τιμολόγιο της παρούσας μελέτης.</w:t>
      </w:r>
    </w:p>
    <w:p w:rsidR="00530043" w:rsidRDefault="00530043" w:rsidP="00F202AF">
      <w:pPr>
        <w:autoSpaceDE w:val="0"/>
        <w:autoSpaceDN w:val="0"/>
        <w:adjustRightInd w:val="0"/>
        <w:spacing w:after="0" w:line="240" w:lineRule="auto"/>
        <w:ind w:left="0" w:right="0" w:firstLine="0"/>
        <w:jc w:val="left"/>
        <w:rPr>
          <w:rFonts w:ascii="Tahoma" w:eastAsia="ArialNarrow" w:hAnsi="Tahoma" w:cs="Tahoma"/>
          <w:color w:val="auto"/>
        </w:rPr>
      </w:pPr>
    </w:p>
    <w:p w:rsidR="00200DDA" w:rsidRDefault="00200DDA" w:rsidP="00F202AF">
      <w:pPr>
        <w:autoSpaceDE w:val="0"/>
        <w:autoSpaceDN w:val="0"/>
        <w:adjustRightInd w:val="0"/>
        <w:spacing w:after="0" w:line="240" w:lineRule="auto"/>
        <w:ind w:left="0" w:right="0" w:firstLine="0"/>
        <w:jc w:val="left"/>
        <w:rPr>
          <w:rFonts w:ascii="Tahoma" w:eastAsia="ArialNarrow" w:hAnsi="Tahoma" w:cs="Tahoma"/>
          <w:color w:val="auto"/>
        </w:rPr>
      </w:pPr>
    </w:p>
    <w:p w:rsidR="006C4EB9" w:rsidRPr="006C4EB9" w:rsidRDefault="006C4EB9" w:rsidP="00516E46">
      <w:pPr>
        <w:tabs>
          <w:tab w:val="left" w:pos="3660"/>
        </w:tabs>
        <w:spacing w:after="0"/>
        <w:rPr>
          <w:rFonts w:ascii="Tahoma" w:eastAsia="ArialNarrow" w:hAnsi="Tahoma" w:cs="Tahoma"/>
          <w:color w:val="auto"/>
        </w:rPr>
      </w:pPr>
      <w:r>
        <w:rPr>
          <w:rFonts w:ascii="Times New Roman" w:hAnsi="Times New Roman" w:cs="Times New Roman"/>
          <w:lang w:eastAsia="en-US"/>
        </w:rPr>
        <w:t xml:space="preserve">         </w:t>
      </w:r>
      <w:r w:rsidRPr="006C4EB9">
        <w:rPr>
          <w:rFonts w:ascii="Tahoma" w:eastAsia="ArialNarrow" w:hAnsi="Tahoma" w:cs="Tahoma"/>
          <w:color w:val="auto"/>
        </w:rPr>
        <w:t xml:space="preserve">Τα ανωτέρω υλικά της προμήθειας θα είναι πιστοποιημένα  κατά  CE  και θα ακολουθούν τις απαιτήσεις του προτύπου  ΕΛΟΤ ΕΝ 13242:2002- “Αδρανή για </w:t>
      </w:r>
      <w:proofErr w:type="spellStart"/>
      <w:r w:rsidRPr="006C4EB9">
        <w:rPr>
          <w:rFonts w:ascii="Tahoma" w:eastAsia="ArialNarrow" w:hAnsi="Tahoma" w:cs="Tahoma"/>
          <w:color w:val="auto"/>
        </w:rPr>
        <w:t>Οδοποΐα</w:t>
      </w:r>
      <w:proofErr w:type="spellEnd"/>
      <w:r w:rsidRPr="006C4EB9">
        <w:rPr>
          <w:rFonts w:ascii="Tahoma" w:eastAsia="ArialNarrow" w:hAnsi="Tahoma" w:cs="Tahoma"/>
          <w:color w:val="auto"/>
        </w:rPr>
        <w:t>” (ΕΝ 13242:2002).</w:t>
      </w:r>
    </w:p>
    <w:p w:rsidR="00200DDA" w:rsidRPr="006C4EB9" w:rsidRDefault="00200DDA" w:rsidP="00516E46">
      <w:pPr>
        <w:tabs>
          <w:tab w:val="left" w:pos="3660"/>
        </w:tabs>
        <w:spacing w:after="0"/>
        <w:rPr>
          <w:rFonts w:ascii="Tahoma" w:eastAsia="ArialNarrow" w:hAnsi="Tahoma" w:cs="Tahoma"/>
          <w:color w:val="auto"/>
        </w:rPr>
      </w:pPr>
    </w:p>
    <w:p w:rsidR="006C4EB9" w:rsidRPr="006C4EB9" w:rsidRDefault="006C4EB9" w:rsidP="00516E46">
      <w:pPr>
        <w:tabs>
          <w:tab w:val="left" w:pos="3660"/>
        </w:tabs>
        <w:spacing w:after="0"/>
        <w:rPr>
          <w:rFonts w:ascii="Tahoma" w:eastAsia="ArialNarrow" w:hAnsi="Tahoma" w:cs="Tahoma"/>
          <w:color w:val="auto"/>
        </w:rPr>
      </w:pPr>
      <w:r w:rsidRPr="006C4EB9">
        <w:rPr>
          <w:rFonts w:ascii="Tahoma" w:eastAsia="ArialNarrow" w:hAnsi="Tahoma" w:cs="Tahoma"/>
          <w:color w:val="auto"/>
        </w:rPr>
        <w:t xml:space="preserve">Οι διαγωνιζόμενοι προμηθευτές θα καταθέσουν </w:t>
      </w:r>
      <w:r w:rsidRPr="006C4EB9">
        <w:rPr>
          <w:rFonts w:ascii="Tahoma" w:eastAsia="ArialNarrow" w:hAnsi="Tahoma" w:cs="Tahoma"/>
          <w:b/>
          <w:color w:val="auto"/>
        </w:rPr>
        <w:t>επί ποινή αποκλεισμού</w:t>
      </w:r>
      <w:r w:rsidRPr="006C4EB9">
        <w:rPr>
          <w:rFonts w:ascii="Tahoma" w:eastAsia="ArialNarrow" w:hAnsi="Tahoma" w:cs="Tahoma"/>
          <w:color w:val="auto"/>
        </w:rPr>
        <w:t xml:space="preserve">, ως περιεχόμενο του φακέλου των τεχνικών προσφορών, το πιστοποιητικό συμμόρφωσης </w:t>
      </w:r>
      <w:r w:rsidRPr="006C4EB9">
        <w:rPr>
          <w:rFonts w:ascii="Tahoma" w:eastAsia="ArialNarrow" w:hAnsi="Tahoma" w:cs="Tahoma"/>
          <w:b/>
          <w:color w:val="auto"/>
        </w:rPr>
        <w:t>CE</w:t>
      </w:r>
      <w:r w:rsidRPr="006C4EB9">
        <w:rPr>
          <w:rFonts w:ascii="Tahoma" w:eastAsia="ArialNarrow" w:hAnsi="Tahoma" w:cs="Tahoma"/>
          <w:color w:val="auto"/>
        </w:rPr>
        <w:t xml:space="preserve"> των προσφερόμενων αδρανών υλικών  ή αντίστοιχα πιστοποιητικό ελέγχου της παραγωγής στο εργοστάσιο, σύμφωνα με το πρότυπο ΕΛΟΤ ΕΝ 13242:2002 (ΕΝ 13242:2002).</w:t>
      </w:r>
    </w:p>
    <w:p w:rsidR="006C4EB9" w:rsidRDefault="006C4EB9" w:rsidP="00F202AF">
      <w:pPr>
        <w:autoSpaceDE w:val="0"/>
        <w:autoSpaceDN w:val="0"/>
        <w:adjustRightInd w:val="0"/>
        <w:spacing w:after="0" w:line="240" w:lineRule="auto"/>
        <w:ind w:left="0" w:right="0" w:firstLine="0"/>
        <w:jc w:val="left"/>
        <w:rPr>
          <w:rFonts w:ascii="Tahoma" w:eastAsia="ArialNarrow" w:hAnsi="Tahoma" w:cs="Tahoma"/>
          <w:color w:val="auto"/>
        </w:rPr>
      </w:pPr>
    </w:p>
    <w:p w:rsidR="00530043" w:rsidRDefault="00530043" w:rsidP="00F202AF">
      <w:pPr>
        <w:autoSpaceDE w:val="0"/>
        <w:autoSpaceDN w:val="0"/>
        <w:adjustRightInd w:val="0"/>
        <w:spacing w:after="0" w:line="240" w:lineRule="auto"/>
        <w:ind w:left="0" w:right="0" w:firstLine="0"/>
        <w:jc w:val="left"/>
        <w:rPr>
          <w:rFonts w:ascii="Tahoma" w:eastAsia="ArialNarrow" w:hAnsi="Tahoma" w:cs="Tahoma"/>
          <w:color w:val="auto"/>
        </w:rPr>
      </w:pPr>
    </w:p>
    <w:p w:rsidR="00530043" w:rsidRPr="00530043" w:rsidRDefault="00530043" w:rsidP="00F202AF">
      <w:pPr>
        <w:autoSpaceDE w:val="0"/>
        <w:autoSpaceDN w:val="0"/>
        <w:adjustRightInd w:val="0"/>
        <w:spacing w:after="0" w:line="240" w:lineRule="auto"/>
        <w:ind w:left="0" w:right="0" w:firstLine="0"/>
        <w:jc w:val="left"/>
        <w:rPr>
          <w:rFonts w:ascii="Tahoma" w:eastAsia="ArialNarrow" w:hAnsi="Tahoma" w:cs="Tahoma"/>
          <w:color w:val="auto"/>
        </w:rPr>
      </w:pPr>
    </w:p>
    <w:p w:rsidR="00AA4164" w:rsidRPr="0001134F" w:rsidRDefault="00AA4164" w:rsidP="00F202AF">
      <w:pPr>
        <w:autoSpaceDE w:val="0"/>
        <w:autoSpaceDN w:val="0"/>
        <w:adjustRightInd w:val="0"/>
        <w:spacing w:after="0" w:line="240" w:lineRule="auto"/>
        <w:ind w:left="0" w:right="0" w:firstLine="0"/>
        <w:jc w:val="left"/>
        <w:rPr>
          <w:rFonts w:ascii="Tahoma" w:eastAsia="ArialNarrow" w:hAnsi="Tahoma" w:cs="Tahoma"/>
          <w:color w:val="FF0000"/>
        </w:rPr>
      </w:pPr>
    </w:p>
    <w:p w:rsidR="00AA4164" w:rsidRDefault="00AA4164" w:rsidP="00F202AF">
      <w:pPr>
        <w:autoSpaceDE w:val="0"/>
        <w:autoSpaceDN w:val="0"/>
        <w:adjustRightInd w:val="0"/>
        <w:spacing w:after="0" w:line="240" w:lineRule="auto"/>
        <w:ind w:left="0" w:right="0" w:firstLine="0"/>
        <w:jc w:val="left"/>
        <w:rPr>
          <w:rFonts w:ascii="Tahoma" w:eastAsia="ArialNarrow" w:hAnsi="Tahoma" w:cs="Tahoma"/>
          <w:color w:val="FF0000"/>
        </w:rPr>
      </w:pPr>
    </w:p>
    <w:p w:rsidR="005D3A5A" w:rsidRDefault="005D3A5A" w:rsidP="00F202AF">
      <w:pPr>
        <w:autoSpaceDE w:val="0"/>
        <w:autoSpaceDN w:val="0"/>
        <w:adjustRightInd w:val="0"/>
        <w:spacing w:after="0" w:line="240" w:lineRule="auto"/>
        <w:ind w:left="0" w:right="0" w:firstLine="0"/>
        <w:jc w:val="left"/>
        <w:rPr>
          <w:rFonts w:ascii="Tahoma" w:eastAsia="ArialNarrow" w:hAnsi="Tahoma" w:cs="Tahoma"/>
          <w:color w:val="FF0000"/>
        </w:rPr>
      </w:pPr>
    </w:p>
    <w:p w:rsidR="005D3A5A" w:rsidRPr="0001134F" w:rsidRDefault="005D3A5A" w:rsidP="00F202AF">
      <w:pPr>
        <w:autoSpaceDE w:val="0"/>
        <w:autoSpaceDN w:val="0"/>
        <w:adjustRightInd w:val="0"/>
        <w:spacing w:after="0" w:line="240" w:lineRule="auto"/>
        <w:ind w:left="0" w:right="0" w:firstLine="0"/>
        <w:jc w:val="left"/>
        <w:rPr>
          <w:rFonts w:ascii="Tahoma" w:eastAsia="ArialNarrow" w:hAnsi="Tahoma" w:cs="Tahoma"/>
          <w:color w:val="FF0000"/>
        </w:rPr>
      </w:pPr>
    </w:p>
    <w:p w:rsidR="008E6A06" w:rsidRPr="0001134F" w:rsidRDefault="008E6A06" w:rsidP="00F202AF">
      <w:pPr>
        <w:autoSpaceDE w:val="0"/>
        <w:autoSpaceDN w:val="0"/>
        <w:adjustRightInd w:val="0"/>
        <w:spacing w:after="0" w:line="240" w:lineRule="auto"/>
        <w:ind w:left="0" w:right="0" w:firstLine="0"/>
        <w:jc w:val="left"/>
        <w:rPr>
          <w:rFonts w:ascii="Tahoma" w:eastAsia="ArialNarrow" w:hAnsi="Tahoma" w:cs="Tahoma"/>
          <w:color w:val="FF0000"/>
        </w:rPr>
      </w:pPr>
    </w:p>
    <w:tbl>
      <w:tblPr>
        <w:tblW w:w="8815" w:type="dxa"/>
        <w:jc w:val="center"/>
        <w:tblLook w:val="04A0" w:firstRow="1" w:lastRow="0" w:firstColumn="1" w:lastColumn="0" w:noHBand="0" w:noVBand="1"/>
      </w:tblPr>
      <w:tblGrid>
        <w:gridCol w:w="4891"/>
        <w:gridCol w:w="3924"/>
      </w:tblGrid>
      <w:tr w:rsidR="005D3A5A" w:rsidRPr="00E6758C" w:rsidTr="007772BE">
        <w:trPr>
          <w:jc w:val="center"/>
        </w:trPr>
        <w:tc>
          <w:tcPr>
            <w:tcW w:w="4891" w:type="dxa"/>
          </w:tcPr>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 xml:space="preserve">Ηράκλεια </w:t>
            </w:r>
            <w:r w:rsidR="0012024C">
              <w:rPr>
                <w:rFonts w:ascii="Tahoma" w:eastAsia="Times New Roman" w:hAnsi="Tahoma" w:cs="Tahoma"/>
                <w:color w:val="auto"/>
                <w:lang w:eastAsia="en-US"/>
              </w:rPr>
              <w:t>10</w:t>
            </w:r>
            <w:r w:rsidRPr="00E6758C">
              <w:rPr>
                <w:rFonts w:ascii="Tahoma" w:eastAsia="Times New Roman" w:hAnsi="Tahoma" w:cs="Tahoma"/>
                <w:color w:val="auto"/>
                <w:lang w:eastAsia="en-US"/>
              </w:rPr>
              <w:t>-</w:t>
            </w:r>
            <w:r w:rsidR="0012024C">
              <w:rPr>
                <w:rFonts w:ascii="Tahoma" w:eastAsia="Times New Roman" w:hAnsi="Tahoma" w:cs="Tahoma"/>
                <w:color w:val="auto"/>
                <w:lang w:eastAsia="en-US"/>
              </w:rPr>
              <w:t>10</w:t>
            </w:r>
            <w:r w:rsidRPr="00E6758C">
              <w:rPr>
                <w:rFonts w:ascii="Tahoma" w:eastAsia="Times New Roman" w:hAnsi="Tahoma" w:cs="Tahoma"/>
                <w:color w:val="auto"/>
                <w:lang w:eastAsia="en-US"/>
              </w:rPr>
              <w:t>-2018</w:t>
            </w: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 xml:space="preserve">Ο </w:t>
            </w:r>
            <w:proofErr w:type="spellStart"/>
            <w:r w:rsidRPr="00E6758C">
              <w:rPr>
                <w:rFonts w:ascii="Tahoma" w:eastAsia="Times New Roman" w:hAnsi="Tahoma" w:cs="Tahoma"/>
                <w:color w:val="auto"/>
                <w:lang w:eastAsia="en-US"/>
              </w:rPr>
              <w:t>συντάξας</w:t>
            </w:r>
            <w:proofErr w:type="spellEnd"/>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ΘΕΟΔΟΣΙΟΥ ΓΕΩΡΓΙΟΣ</w:t>
            </w: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E6758C">
              <w:rPr>
                <w:rFonts w:ascii="Tahoma" w:eastAsia="Times New Roman" w:hAnsi="Tahoma" w:cs="Tahoma"/>
                <w:color w:val="auto"/>
                <w:lang w:eastAsia="en-US"/>
              </w:rPr>
              <w:t>Πολιτικός Μηχανικός Τ.Ε.</w:t>
            </w:r>
          </w:p>
        </w:tc>
        <w:tc>
          <w:tcPr>
            <w:tcW w:w="3924" w:type="dxa"/>
          </w:tcPr>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 xml:space="preserve">Ηράκλεια </w:t>
            </w:r>
            <w:r w:rsidR="0012024C">
              <w:rPr>
                <w:rFonts w:ascii="Tahoma" w:eastAsia="Times New Roman" w:hAnsi="Tahoma" w:cs="Tahoma"/>
                <w:color w:val="auto"/>
                <w:lang w:eastAsia="en-US"/>
              </w:rPr>
              <w:t>10</w:t>
            </w:r>
            <w:r w:rsidRPr="005D3A5A">
              <w:rPr>
                <w:rFonts w:ascii="Tahoma" w:eastAsia="Times New Roman" w:hAnsi="Tahoma" w:cs="Tahoma"/>
                <w:color w:val="auto"/>
                <w:lang w:eastAsia="en-US"/>
              </w:rPr>
              <w:t>-</w:t>
            </w:r>
            <w:r w:rsidR="0012024C">
              <w:rPr>
                <w:rFonts w:ascii="Tahoma" w:eastAsia="Times New Roman" w:hAnsi="Tahoma" w:cs="Tahoma"/>
                <w:color w:val="auto"/>
                <w:lang w:eastAsia="en-US"/>
              </w:rPr>
              <w:t>10</w:t>
            </w:r>
            <w:r w:rsidRPr="005D3A5A">
              <w:rPr>
                <w:rFonts w:ascii="Tahoma" w:eastAsia="Times New Roman" w:hAnsi="Tahoma" w:cs="Tahoma"/>
                <w:color w:val="auto"/>
                <w:lang w:eastAsia="en-US"/>
              </w:rPr>
              <w:t>-2018</w:t>
            </w:r>
          </w:p>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Ο Προϊστάμενος Τμήματος</w:t>
            </w:r>
          </w:p>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Τεχνικών Υπηρεσιών &amp; Πολεοδομίας</w:t>
            </w:r>
          </w:p>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p>
          <w:p w:rsidR="005D3A5A" w:rsidRPr="005D3A5A"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ΜΠΟΥΣΙΟΣ ΔΗΜΗΤΡΙΟΣ</w:t>
            </w:r>
          </w:p>
          <w:p w:rsidR="005D3A5A" w:rsidRPr="00E6758C" w:rsidRDefault="005D3A5A" w:rsidP="007772BE">
            <w:pPr>
              <w:tabs>
                <w:tab w:val="num" w:pos="540"/>
                <w:tab w:val="num" w:pos="2700"/>
                <w:tab w:val="num" w:pos="7020"/>
              </w:tabs>
              <w:spacing w:after="0" w:line="240" w:lineRule="auto"/>
              <w:ind w:left="0" w:right="0" w:firstLine="0"/>
              <w:jc w:val="center"/>
              <w:rPr>
                <w:rFonts w:ascii="Tahoma" w:eastAsia="Times New Roman" w:hAnsi="Tahoma" w:cs="Tahoma"/>
                <w:color w:val="auto"/>
                <w:lang w:eastAsia="en-US"/>
              </w:rPr>
            </w:pPr>
            <w:r w:rsidRPr="005D3A5A">
              <w:rPr>
                <w:rFonts w:ascii="Tahoma" w:eastAsia="Times New Roman" w:hAnsi="Tahoma" w:cs="Tahoma"/>
                <w:color w:val="auto"/>
                <w:lang w:eastAsia="en-US"/>
              </w:rPr>
              <w:t>Τοπογράφος Μηχανικός Τ.Ε.</w:t>
            </w:r>
          </w:p>
        </w:tc>
      </w:tr>
    </w:tbl>
    <w:p w:rsidR="00F202AF" w:rsidRDefault="00F202AF" w:rsidP="00AA4164">
      <w:pPr>
        <w:autoSpaceDE w:val="0"/>
        <w:autoSpaceDN w:val="0"/>
        <w:adjustRightInd w:val="0"/>
        <w:spacing w:after="0" w:line="240" w:lineRule="auto"/>
        <w:ind w:left="0" w:right="0" w:firstLine="0"/>
        <w:jc w:val="left"/>
        <w:rPr>
          <w:rFonts w:ascii="Times New Roman" w:eastAsia="Times New Roman" w:hAnsi="Times New Roman" w:cs="Times New Roman"/>
          <w:sz w:val="20"/>
        </w:rPr>
      </w:pPr>
    </w:p>
    <w:sectPr w:rsidR="00F202AF" w:rsidSect="00457E00">
      <w:footerReference w:type="even" r:id="rId10"/>
      <w:footerReference w:type="default" r:id="rId11"/>
      <w:footerReference w:type="first" r:id="rId12"/>
      <w:pgSz w:w="12240" w:h="15840"/>
      <w:pgMar w:top="1021" w:right="1361" w:bottom="1021" w:left="1361" w:header="720" w:footer="6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425" w:rsidRDefault="00F81425">
      <w:pPr>
        <w:spacing w:after="0" w:line="240" w:lineRule="auto"/>
      </w:pPr>
      <w:r>
        <w:separator/>
      </w:r>
    </w:p>
  </w:endnote>
  <w:endnote w:type="continuationSeparator" w:id="0">
    <w:p w:rsidR="00F81425" w:rsidRDefault="00F8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Narrow">
    <w:altName w:val="Arial Unicode MS"/>
    <w:panose1 w:val="00000000000000000000"/>
    <w:charset w:val="80"/>
    <w:family w:val="auto"/>
    <w:notTrueType/>
    <w:pitch w:val="default"/>
    <w:sig w:usb0="00000083" w:usb1="08070000" w:usb2="00000010" w:usb3="00000000" w:csb0="00020009"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A1" w:rsidRDefault="00D863A1">
    <w:pPr>
      <w:spacing w:after="0" w:line="259" w:lineRule="auto"/>
      <w:ind w:left="0" w:right="1006" w:firstLine="0"/>
      <w:jc w:val="right"/>
    </w:pPr>
    <w:r>
      <w:fldChar w:fldCharType="begin"/>
    </w:r>
    <w:r>
      <w:instrText xml:space="preserve"> PAGE   \* MERGEFORMAT </w:instrText>
    </w:r>
    <w: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r>
      <w:rPr>
        <w:rFonts w:ascii="Courier New" w:eastAsia="Courier New" w:hAnsi="Courier New" w:cs="Courier New"/>
        <w:b/>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A1" w:rsidRDefault="00D863A1">
    <w:pPr>
      <w:spacing w:after="0" w:line="259" w:lineRule="auto"/>
      <w:ind w:left="0" w:right="1006" w:firstLine="0"/>
      <w:jc w:val="right"/>
    </w:pPr>
    <w:r>
      <w:fldChar w:fldCharType="begin"/>
    </w:r>
    <w:r>
      <w:instrText xml:space="preserve"> PAGE   \* MERGEFORMAT </w:instrText>
    </w:r>
    <w:r>
      <w:fldChar w:fldCharType="separate"/>
    </w:r>
    <w:r w:rsidR="00577F9C" w:rsidRPr="00577F9C">
      <w:rPr>
        <w:rFonts w:ascii="Times New Roman" w:eastAsia="Times New Roman" w:hAnsi="Times New Roman" w:cs="Times New Roman"/>
        <w:b/>
        <w:noProof/>
        <w:sz w:val="20"/>
      </w:rPr>
      <w:t>5</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r>
      <w:rPr>
        <w:rFonts w:ascii="Courier New" w:eastAsia="Courier New" w:hAnsi="Courier New" w:cs="Courier New"/>
        <w:b/>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A1" w:rsidRDefault="00D863A1">
    <w:pPr>
      <w:spacing w:after="0" w:line="259" w:lineRule="auto"/>
      <w:ind w:left="0" w:right="1006" w:firstLine="0"/>
      <w:jc w:val="right"/>
    </w:pPr>
    <w:r>
      <w:fldChar w:fldCharType="begin"/>
    </w:r>
    <w:r>
      <w:instrText xml:space="preserve"> PAGE   \* MERGEFORMAT </w:instrText>
    </w:r>
    <w: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r>
      <w:rPr>
        <w:rFonts w:ascii="Courier New" w:eastAsia="Courier New" w:hAnsi="Courier New" w:cs="Courier New"/>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425" w:rsidRDefault="00F81425">
      <w:pPr>
        <w:spacing w:after="0" w:line="240" w:lineRule="auto"/>
      </w:pPr>
      <w:r>
        <w:separator/>
      </w:r>
    </w:p>
  </w:footnote>
  <w:footnote w:type="continuationSeparator" w:id="0">
    <w:p w:rsidR="00F81425" w:rsidRDefault="00F81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633C"/>
    <w:multiLevelType w:val="hybridMultilevel"/>
    <w:tmpl w:val="83746286"/>
    <w:lvl w:ilvl="0" w:tplc="25FEDADC">
      <w:start w:val="1"/>
      <w:numFmt w:val="decimal"/>
      <w:lvlText w:val="%1."/>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42B880">
      <w:start w:val="1"/>
      <w:numFmt w:val="lowerLetter"/>
      <w:lvlText w:val="%2"/>
      <w:lvlJc w:val="left"/>
      <w:pPr>
        <w:ind w:left="2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DAC498">
      <w:start w:val="1"/>
      <w:numFmt w:val="lowerRoman"/>
      <w:lvlText w:val="%3"/>
      <w:lvlJc w:val="left"/>
      <w:pPr>
        <w:ind w:left="3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F862C6">
      <w:start w:val="1"/>
      <w:numFmt w:val="decimal"/>
      <w:lvlText w:val="%4"/>
      <w:lvlJc w:val="left"/>
      <w:pPr>
        <w:ind w:left="3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488298">
      <w:start w:val="1"/>
      <w:numFmt w:val="lowerLetter"/>
      <w:lvlText w:val="%5"/>
      <w:lvlJc w:val="left"/>
      <w:pPr>
        <w:ind w:left="44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049C88">
      <w:start w:val="1"/>
      <w:numFmt w:val="lowerRoman"/>
      <w:lvlText w:val="%6"/>
      <w:lvlJc w:val="left"/>
      <w:pPr>
        <w:ind w:left="51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0EAF24">
      <w:start w:val="1"/>
      <w:numFmt w:val="decimal"/>
      <w:lvlText w:val="%7"/>
      <w:lvlJc w:val="left"/>
      <w:pPr>
        <w:ind w:left="59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26E4D8">
      <w:start w:val="1"/>
      <w:numFmt w:val="lowerLetter"/>
      <w:lvlText w:val="%8"/>
      <w:lvlJc w:val="left"/>
      <w:pPr>
        <w:ind w:left="6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A6A5EA">
      <w:start w:val="1"/>
      <w:numFmt w:val="lowerRoman"/>
      <w:lvlText w:val="%9"/>
      <w:lvlJc w:val="left"/>
      <w:pPr>
        <w:ind w:left="7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E670FB0"/>
    <w:multiLevelType w:val="hybridMultilevel"/>
    <w:tmpl w:val="D5A6FF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D3B11ED"/>
    <w:multiLevelType w:val="hybridMultilevel"/>
    <w:tmpl w:val="E16C7E3C"/>
    <w:lvl w:ilvl="0" w:tplc="2844FD28">
      <w:start w:val="1"/>
      <w:numFmt w:val="bullet"/>
      <w:lvlText w:val="●"/>
      <w:lvlJc w:val="left"/>
      <w:pPr>
        <w:ind w:left="1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14C9214">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3A2FB54">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B7C15CA">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2BCCD82">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8045190">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ECCE584">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D54CEF6">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CC4E6F4">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nsid w:val="5415672E"/>
    <w:multiLevelType w:val="hybridMultilevel"/>
    <w:tmpl w:val="5C5C98B4"/>
    <w:lvl w:ilvl="0" w:tplc="C8C85C7E">
      <w:start w:val="1"/>
      <w:numFmt w:val="decimal"/>
      <w:lvlText w:val="%1)"/>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D6A8BC">
      <w:start w:val="1"/>
      <w:numFmt w:val="lowerLetter"/>
      <w:lvlText w:val="%2"/>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6CC2A6">
      <w:start w:val="1"/>
      <w:numFmt w:val="lowerRoman"/>
      <w:lvlText w:val="%3"/>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AAD00">
      <w:start w:val="1"/>
      <w:numFmt w:val="decimal"/>
      <w:lvlText w:val="%4"/>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A0D44">
      <w:start w:val="1"/>
      <w:numFmt w:val="lowerLetter"/>
      <w:lvlText w:val="%5"/>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9C4210">
      <w:start w:val="1"/>
      <w:numFmt w:val="lowerRoman"/>
      <w:lvlText w:val="%6"/>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0DBE2">
      <w:start w:val="1"/>
      <w:numFmt w:val="decimal"/>
      <w:lvlText w:val="%7"/>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067D9A">
      <w:start w:val="1"/>
      <w:numFmt w:val="lowerLetter"/>
      <w:lvlText w:val="%8"/>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2EE5DC">
      <w:start w:val="1"/>
      <w:numFmt w:val="lowerRoman"/>
      <w:lvlText w:val="%9"/>
      <w:lvlJc w:val="left"/>
      <w:pPr>
        <w:ind w:left="6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5A4B42A8"/>
    <w:multiLevelType w:val="hybridMultilevel"/>
    <w:tmpl w:val="BD3C53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D6A05D7"/>
    <w:multiLevelType w:val="hybridMultilevel"/>
    <w:tmpl w:val="75F6DE40"/>
    <w:lvl w:ilvl="0" w:tplc="C6C404B2">
      <w:start w:val="1"/>
      <w:numFmt w:val="decimal"/>
      <w:lvlText w:val="%1."/>
      <w:lvlJc w:val="left"/>
      <w:pPr>
        <w:ind w:left="4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5E4FB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75C843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0F24F7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50C152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86AE3F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F4F9A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87291F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B02CC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nsid w:val="63C2666A"/>
    <w:multiLevelType w:val="hybridMultilevel"/>
    <w:tmpl w:val="5A12CA18"/>
    <w:lvl w:ilvl="0" w:tplc="B8401818">
      <w:start w:val="1"/>
      <w:numFmt w:val="decimal"/>
      <w:lvlText w:val="%1."/>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E6DF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A2F0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CE9D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C15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D243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DAA1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4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D495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6A8D73C1"/>
    <w:multiLevelType w:val="hybridMultilevel"/>
    <w:tmpl w:val="F2F0A2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27B2A7A"/>
    <w:multiLevelType w:val="hybridMultilevel"/>
    <w:tmpl w:val="77347E6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6D944AB"/>
    <w:multiLevelType w:val="hybridMultilevel"/>
    <w:tmpl w:val="2B689A52"/>
    <w:lvl w:ilvl="0" w:tplc="D7C0997C">
      <w:start w:val="1"/>
      <w:numFmt w:val="decimal"/>
      <w:lvlText w:val="%1."/>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FA93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A6B0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FCEB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4CF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424A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3AD1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643F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5ED0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5"/>
  </w:num>
  <w:num w:numId="5">
    <w:abstractNumId w:val="9"/>
  </w:num>
  <w:num w:numId="6">
    <w:abstractNumId w:val="6"/>
  </w:num>
  <w:num w:numId="7">
    <w:abstractNumId w:val="1"/>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0E"/>
    <w:rsid w:val="0001134F"/>
    <w:rsid w:val="00047315"/>
    <w:rsid w:val="00053022"/>
    <w:rsid w:val="000658D0"/>
    <w:rsid w:val="00067158"/>
    <w:rsid w:val="000815BA"/>
    <w:rsid w:val="00096522"/>
    <w:rsid w:val="000A1F61"/>
    <w:rsid w:val="000A5FB4"/>
    <w:rsid w:val="000D2232"/>
    <w:rsid w:val="000E0E1B"/>
    <w:rsid w:val="0010252B"/>
    <w:rsid w:val="00115409"/>
    <w:rsid w:val="00117720"/>
    <w:rsid w:val="0012024C"/>
    <w:rsid w:val="00122816"/>
    <w:rsid w:val="00122B7C"/>
    <w:rsid w:val="00134002"/>
    <w:rsid w:val="0014756B"/>
    <w:rsid w:val="00156E3F"/>
    <w:rsid w:val="00162B9E"/>
    <w:rsid w:val="00190461"/>
    <w:rsid w:val="001B1585"/>
    <w:rsid w:val="001B5EE8"/>
    <w:rsid w:val="001C6024"/>
    <w:rsid w:val="001C604B"/>
    <w:rsid w:val="001D6D23"/>
    <w:rsid w:val="001E7380"/>
    <w:rsid w:val="001F080B"/>
    <w:rsid w:val="001F3A31"/>
    <w:rsid w:val="001F7A11"/>
    <w:rsid w:val="00200DDA"/>
    <w:rsid w:val="00226188"/>
    <w:rsid w:val="00236F21"/>
    <w:rsid w:val="00253741"/>
    <w:rsid w:val="00261C26"/>
    <w:rsid w:val="00294342"/>
    <w:rsid w:val="00296E02"/>
    <w:rsid w:val="002C05C3"/>
    <w:rsid w:val="002E1A1D"/>
    <w:rsid w:val="002F2D5A"/>
    <w:rsid w:val="0032064A"/>
    <w:rsid w:val="00326B8B"/>
    <w:rsid w:val="00327AAF"/>
    <w:rsid w:val="003357AE"/>
    <w:rsid w:val="00341C4E"/>
    <w:rsid w:val="00343262"/>
    <w:rsid w:val="00350BDA"/>
    <w:rsid w:val="00363039"/>
    <w:rsid w:val="003A38D6"/>
    <w:rsid w:val="003A4121"/>
    <w:rsid w:val="003B0345"/>
    <w:rsid w:val="003B360B"/>
    <w:rsid w:val="003D1209"/>
    <w:rsid w:val="003D6807"/>
    <w:rsid w:val="003E1632"/>
    <w:rsid w:val="003F285C"/>
    <w:rsid w:val="0040660B"/>
    <w:rsid w:val="00433405"/>
    <w:rsid w:val="00441DBC"/>
    <w:rsid w:val="004423BA"/>
    <w:rsid w:val="004514FD"/>
    <w:rsid w:val="00457E00"/>
    <w:rsid w:val="0046757F"/>
    <w:rsid w:val="00470259"/>
    <w:rsid w:val="00480B58"/>
    <w:rsid w:val="00481DD9"/>
    <w:rsid w:val="004821FB"/>
    <w:rsid w:val="004918E7"/>
    <w:rsid w:val="004A18DD"/>
    <w:rsid w:val="004B4F1C"/>
    <w:rsid w:val="004C29ED"/>
    <w:rsid w:val="004E1B83"/>
    <w:rsid w:val="004F63A8"/>
    <w:rsid w:val="00501EE4"/>
    <w:rsid w:val="00505A76"/>
    <w:rsid w:val="005148D7"/>
    <w:rsid w:val="00516E46"/>
    <w:rsid w:val="00523476"/>
    <w:rsid w:val="00530043"/>
    <w:rsid w:val="005412ED"/>
    <w:rsid w:val="005536C0"/>
    <w:rsid w:val="00564BCC"/>
    <w:rsid w:val="00570432"/>
    <w:rsid w:val="0057704E"/>
    <w:rsid w:val="00577F9C"/>
    <w:rsid w:val="00583AB5"/>
    <w:rsid w:val="005B47FB"/>
    <w:rsid w:val="005B5322"/>
    <w:rsid w:val="005D3A5A"/>
    <w:rsid w:val="006078AC"/>
    <w:rsid w:val="0061367B"/>
    <w:rsid w:val="00620C68"/>
    <w:rsid w:val="006353C9"/>
    <w:rsid w:val="006505E1"/>
    <w:rsid w:val="0065150A"/>
    <w:rsid w:val="00653E15"/>
    <w:rsid w:val="00665DD9"/>
    <w:rsid w:val="00697706"/>
    <w:rsid w:val="006A1867"/>
    <w:rsid w:val="006B504A"/>
    <w:rsid w:val="006C4EB9"/>
    <w:rsid w:val="006D2505"/>
    <w:rsid w:val="006F4821"/>
    <w:rsid w:val="00730247"/>
    <w:rsid w:val="00737334"/>
    <w:rsid w:val="00740433"/>
    <w:rsid w:val="007512A7"/>
    <w:rsid w:val="00757A74"/>
    <w:rsid w:val="00793E04"/>
    <w:rsid w:val="007A23EC"/>
    <w:rsid w:val="007C4D24"/>
    <w:rsid w:val="00833657"/>
    <w:rsid w:val="00846920"/>
    <w:rsid w:val="008475C3"/>
    <w:rsid w:val="0086456B"/>
    <w:rsid w:val="0086522B"/>
    <w:rsid w:val="00877BFD"/>
    <w:rsid w:val="00886785"/>
    <w:rsid w:val="008B4BBB"/>
    <w:rsid w:val="008E5F83"/>
    <w:rsid w:val="008E6A06"/>
    <w:rsid w:val="008F31A4"/>
    <w:rsid w:val="0091023D"/>
    <w:rsid w:val="00925CC3"/>
    <w:rsid w:val="00942F05"/>
    <w:rsid w:val="00952C6F"/>
    <w:rsid w:val="00952E9F"/>
    <w:rsid w:val="00964E1A"/>
    <w:rsid w:val="00993002"/>
    <w:rsid w:val="009A42BC"/>
    <w:rsid w:val="009A49ED"/>
    <w:rsid w:val="009B1F03"/>
    <w:rsid w:val="009B3FC5"/>
    <w:rsid w:val="009D3CB1"/>
    <w:rsid w:val="009E202D"/>
    <w:rsid w:val="009E2FBB"/>
    <w:rsid w:val="009E5FBF"/>
    <w:rsid w:val="009F5187"/>
    <w:rsid w:val="009F5972"/>
    <w:rsid w:val="00A032BD"/>
    <w:rsid w:val="00A03F6F"/>
    <w:rsid w:val="00A205A6"/>
    <w:rsid w:val="00A25371"/>
    <w:rsid w:val="00A427B3"/>
    <w:rsid w:val="00A46C86"/>
    <w:rsid w:val="00A67077"/>
    <w:rsid w:val="00A722F7"/>
    <w:rsid w:val="00AA4164"/>
    <w:rsid w:val="00AB0F19"/>
    <w:rsid w:val="00AC27C0"/>
    <w:rsid w:val="00AE2B93"/>
    <w:rsid w:val="00AE5863"/>
    <w:rsid w:val="00AF3827"/>
    <w:rsid w:val="00B00B7A"/>
    <w:rsid w:val="00B220D4"/>
    <w:rsid w:val="00B35CA3"/>
    <w:rsid w:val="00B41354"/>
    <w:rsid w:val="00B430F3"/>
    <w:rsid w:val="00B515DE"/>
    <w:rsid w:val="00B54A0E"/>
    <w:rsid w:val="00B83FDC"/>
    <w:rsid w:val="00B979D3"/>
    <w:rsid w:val="00BB3664"/>
    <w:rsid w:val="00BD124C"/>
    <w:rsid w:val="00BD1E94"/>
    <w:rsid w:val="00BE2993"/>
    <w:rsid w:val="00C05084"/>
    <w:rsid w:val="00C469EF"/>
    <w:rsid w:val="00C8102C"/>
    <w:rsid w:val="00CB2D85"/>
    <w:rsid w:val="00CB53A1"/>
    <w:rsid w:val="00CF4910"/>
    <w:rsid w:val="00D03E87"/>
    <w:rsid w:val="00D2541A"/>
    <w:rsid w:val="00D36AA7"/>
    <w:rsid w:val="00D41E44"/>
    <w:rsid w:val="00D649C0"/>
    <w:rsid w:val="00D863A1"/>
    <w:rsid w:val="00DB1A2F"/>
    <w:rsid w:val="00DE3C34"/>
    <w:rsid w:val="00E16904"/>
    <w:rsid w:val="00E174D0"/>
    <w:rsid w:val="00E21AA4"/>
    <w:rsid w:val="00E359D2"/>
    <w:rsid w:val="00E36176"/>
    <w:rsid w:val="00E6758C"/>
    <w:rsid w:val="00E7146D"/>
    <w:rsid w:val="00E82C1C"/>
    <w:rsid w:val="00E9392C"/>
    <w:rsid w:val="00EA1294"/>
    <w:rsid w:val="00EC2562"/>
    <w:rsid w:val="00EC3354"/>
    <w:rsid w:val="00EE06F0"/>
    <w:rsid w:val="00F202AF"/>
    <w:rsid w:val="00F4460B"/>
    <w:rsid w:val="00F64F82"/>
    <w:rsid w:val="00F65972"/>
    <w:rsid w:val="00F72AC5"/>
    <w:rsid w:val="00F81425"/>
    <w:rsid w:val="00FB639E"/>
    <w:rsid w:val="00FC1CB5"/>
    <w:rsid w:val="00FD5B02"/>
    <w:rsid w:val="00FE4F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43"/>
    <w:pPr>
      <w:spacing w:after="4" w:line="352" w:lineRule="auto"/>
      <w:ind w:left="152" w:right="288" w:hanging="10"/>
      <w:jc w:val="both"/>
    </w:pPr>
    <w:rPr>
      <w:rFonts w:ascii="Arial" w:eastAsia="Arial" w:hAnsi="Arial" w:cs="Arial"/>
      <w:color w:val="000000"/>
    </w:rPr>
  </w:style>
  <w:style w:type="paragraph" w:styleId="1">
    <w:name w:val="heading 1"/>
    <w:next w:val="a"/>
    <w:link w:val="1Char"/>
    <w:uiPriority w:val="9"/>
    <w:unhideWhenUsed/>
    <w:qFormat/>
    <w:pPr>
      <w:keepNext/>
      <w:keepLines/>
      <w:spacing w:after="4" w:line="253" w:lineRule="auto"/>
      <w:ind w:left="1792" w:hanging="781"/>
      <w:outlineLvl w:val="0"/>
    </w:pPr>
    <w:rPr>
      <w:rFonts w:ascii="Arial" w:eastAsia="Arial" w:hAnsi="Arial" w:cs="Arial"/>
      <w:b/>
      <w:color w:val="000000"/>
      <w:sz w:val="28"/>
    </w:rPr>
  </w:style>
  <w:style w:type="paragraph" w:styleId="2">
    <w:name w:val="heading 2"/>
    <w:next w:val="a"/>
    <w:link w:val="2Char"/>
    <w:uiPriority w:val="9"/>
    <w:unhideWhenUsed/>
    <w:qFormat/>
    <w:pPr>
      <w:keepNext/>
      <w:keepLines/>
      <w:spacing w:after="4" w:line="253" w:lineRule="auto"/>
      <w:ind w:left="1792" w:hanging="781"/>
      <w:outlineLvl w:val="1"/>
    </w:pPr>
    <w:rPr>
      <w:rFonts w:ascii="Arial" w:eastAsia="Arial" w:hAnsi="Arial" w:cs="Arial"/>
      <w:b/>
      <w:color w:val="000000"/>
      <w:sz w:val="28"/>
    </w:rPr>
  </w:style>
  <w:style w:type="paragraph" w:styleId="3">
    <w:name w:val="heading 3"/>
    <w:next w:val="a"/>
    <w:link w:val="3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46" w:hanging="10"/>
      <w:jc w:val="center"/>
      <w:outlineLvl w:val="2"/>
    </w:pPr>
    <w:rPr>
      <w:rFonts w:ascii="Arial" w:eastAsia="Arial" w:hAnsi="Arial" w:cs="Arial"/>
      <w:b/>
      <w:color w:val="000000"/>
      <w:sz w:val="24"/>
    </w:rPr>
  </w:style>
  <w:style w:type="paragraph" w:styleId="4">
    <w:name w:val="heading 4"/>
    <w:next w:val="a"/>
    <w:link w:val="4Char"/>
    <w:uiPriority w:val="9"/>
    <w:unhideWhenUsed/>
    <w:qFormat/>
    <w:pPr>
      <w:keepNext/>
      <w:keepLines/>
      <w:spacing w:after="111"/>
      <w:ind w:left="152" w:hanging="10"/>
      <w:outlineLvl w:val="3"/>
    </w:pPr>
    <w:rPr>
      <w:rFonts w:ascii="Arial" w:eastAsia="Arial" w:hAnsi="Arial" w:cs="Arial"/>
      <w:b/>
      <w:color w:val="000000"/>
      <w:u w:val="single" w:color="000000"/>
    </w:rPr>
  </w:style>
  <w:style w:type="paragraph" w:styleId="5">
    <w:name w:val="heading 5"/>
    <w:next w:val="a"/>
    <w:link w:val="5Char"/>
    <w:uiPriority w:val="9"/>
    <w:unhideWhenUsed/>
    <w:qFormat/>
    <w:pPr>
      <w:keepNext/>
      <w:keepLines/>
      <w:spacing w:after="0"/>
      <w:ind w:left="152" w:right="288" w:hanging="10"/>
      <w:jc w:val="center"/>
      <w:outlineLvl w:val="4"/>
    </w:pPr>
    <w:rPr>
      <w:rFonts w:ascii="Arial" w:eastAsia="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rPr>
      <w:rFonts w:ascii="Arial" w:eastAsia="Arial" w:hAnsi="Arial" w:cs="Arial"/>
      <w:b/>
      <w:color w:val="000000"/>
      <w:sz w:val="22"/>
      <w:u w:val="single" w:color="000000"/>
    </w:rPr>
  </w:style>
  <w:style w:type="character" w:customStyle="1" w:styleId="3Char">
    <w:name w:val="Επικεφαλίδα 3 Char"/>
    <w:link w:val="3"/>
    <w:rPr>
      <w:rFonts w:ascii="Arial" w:eastAsia="Arial" w:hAnsi="Arial" w:cs="Arial"/>
      <w:b/>
      <w:color w:val="000000"/>
      <w:sz w:val="24"/>
    </w:rPr>
  </w:style>
  <w:style w:type="character" w:customStyle="1" w:styleId="5Char">
    <w:name w:val="Επικεφαλίδα 5 Char"/>
    <w:link w:val="5"/>
    <w:rPr>
      <w:rFonts w:ascii="Arial" w:eastAsia="Arial" w:hAnsi="Arial" w:cs="Arial"/>
      <w:color w:val="000000"/>
      <w:sz w:val="22"/>
    </w:rPr>
  </w:style>
  <w:style w:type="character" w:customStyle="1" w:styleId="1Char">
    <w:name w:val="Επικεφαλίδα 1 Char"/>
    <w:link w:val="1"/>
    <w:rPr>
      <w:rFonts w:ascii="Arial" w:eastAsia="Arial" w:hAnsi="Arial" w:cs="Arial"/>
      <w:b/>
      <w:color w:val="000000"/>
      <w:sz w:val="28"/>
    </w:rPr>
  </w:style>
  <w:style w:type="character" w:customStyle="1" w:styleId="2Char">
    <w:name w:val="Επικεφαλίδα 2 Char"/>
    <w:link w:val="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Char"/>
    <w:rsid w:val="003357AE"/>
    <w:pPr>
      <w:tabs>
        <w:tab w:val="center" w:pos="4320"/>
        <w:tab w:val="right" w:pos="8640"/>
      </w:tabs>
      <w:overflowPunct w:val="0"/>
      <w:autoSpaceDE w:val="0"/>
      <w:autoSpaceDN w:val="0"/>
      <w:adjustRightInd w:val="0"/>
      <w:spacing w:after="0" w:line="240" w:lineRule="auto"/>
      <w:ind w:left="0" w:right="0" w:firstLine="0"/>
      <w:jc w:val="left"/>
      <w:textAlignment w:val="baseline"/>
    </w:pPr>
    <w:rPr>
      <w:rFonts w:eastAsia="Times New Roman" w:cs="Times New Roman"/>
      <w:color w:val="auto"/>
      <w:szCs w:val="20"/>
      <w:lang w:eastAsia="en-US"/>
    </w:rPr>
  </w:style>
  <w:style w:type="character" w:customStyle="1" w:styleId="Char">
    <w:name w:val="Κεφαλίδα Char"/>
    <w:basedOn w:val="a0"/>
    <w:link w:val="a3"/>
    <w:rsid w:val="003357AE"/>
    <w:rPr>
      <w:rFonts w:ascii="Arial" w:eastAsia="Times New Roman" w:hAnsi="Arial" w:cs="Times New Roman"/>
      <w:szCs w:val="20"/>
      <w:lang w:eastAsia="en-US"/>
    </w:rPr>
  </w:style>
  <w:style w:type="paragraph" w:styleId="a4">
    <w:name w:val="Body Text Indent"/>
    <w:basedOn w:val="a"/>
    <w:link w:val="Char0"/>
    <w:rsid w:val="00FD5B02"/>
    <w:pPr>
      <w:spacing w:after="0" w:line="240" w:lineRule="atLeast"/>
      <w:ind w:left="0" w:right="0" w:firstLine="720"/>
    </w:pPr>
    <w:rPr>
      <w:rFonts w:ascii="Times New Roman" w:eastAsia="Times New Roman" w:hAnsi="Times New Roman" w:cs="Times New Roman"/>
      <w:color w:val="auto"/>
      <w:sz w:val="20"/>
      <w:szCs w:val="20"/>
    </w:rPr>
  </w:style>
  <w:style w:type="character" w:customStyle="1" w:styleId="Char0">
    <w:name w:val="Σώμα κείμενου με εσοχή Char"/>
    <w:basedOn w:val="a0"/>
    <w:link w:val="a4"/>
    <w:rsid w:val="00FD5B02"/>
    <w:rPr>
      <w:rFonts w:ascii="Times New Roman" w:eastAsia="Times New Roman" w:hAnsi="Times New Roman" w:cs="Times New Roman"/>
      <w:sz w:val="20"/>
      <w:szCs w:val="20"/>
    </w:rPr>
  </w:style>
  <w:style w:type="paragraph" w:customStyle="1" w:styleId="Default">
    <w:name w:val="Default"/>
    <w:rsid w:val="008F31A4"/>
    <w:pPr>
      <w:autoSpaceDE w:val="0"/>
      <w:autoSpaceDN w:val="0"/>
      <w:adjustRightInd w:val="0"/>
      <w:spacing w:after="0" w:line="240" w:lineRule="auto"/>
    </w:pPr>
    <w:rPr>
      <w:rFonts w:ascii="Book Antiqua" w:hAnsi="Book Antiqua" w:cs="Book Antiqua"/>
      <w:color w:val="000000"/>
      <w:sz w:val="24"/>
      <w:szCs w:val="24"/>
    </w:rPr>
  </w:style>
  <w:style w:type="character" w:styleId="a5">
    <w:name w:val="Subtle Emphasis"/>
    <w:basedOn w:val="a0"/>
    <w:uiPriority w:val="19"/>
    <w:qFormat/>
    <w:rsid w:val="009D3CB1"/>
    <w:rPr>
      <w:i/>
      <w:iCs/>
      <w:color w:val="404040" w:themeColor="text1" w:themeTint="BF"/>
    </w:rPr>
  </w:style>
  <w:style w:type="paragraph" w:styleId="a6">
    <w:name w:val="Balloon Text"/>
    <w:basedOn w:val="a"/>
    <w:link w:val="Char1"/>
    <w:uiPriority w:val="99"/>
    <w:semiHidden/>
    <w:unhideWhenUsed/>
    <w:rsid w:val="00D863A1"/>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863A1"/>
    <w:rPr>
      <w:rFonts w:ascii="Tahoma" w:eastAsia="Arial" w:hAnsi="Tahoma" w:cs="Tahoma"/>
      <w:color w:val="000000"/>
      <w:sz w:val="16"/>
      <w:szCs w:val="16"/>
    </w:rPr>
  </w:style>
  <w:style w:type="paragraph" w:styleId="a7">
    <w:name w:val="List Paragraph"/>
    <w:basedOn w:val="a"/>
    <w:uiPriority w:val="34"/>
    <w:qFormat/>
    <w:rsid w:val="00D863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43"/>
    <w:pPr>
      <w:spacing w:after="4" w:line="352" w:lineRule="auto"/>
      <w:ind w:left="152" w:right="288" w:hanging="10"/>
      <w:jc w:val="both"/>
    </w:pPr>
    <w:rPr>
      <w:rFonts w:ascii="Arial" w:eastAsia="Arial" w:hAnsi="Arial" w:cs="Arial"/>
      <w:color w:val="000000"/>
    </w:rPr>
  </w:style>
  <w:style w:type="paragraph" w:styleId="1">
    <w:name w:val="heading 1"/>
    <w:next w:val="a"/>
    <w:link w:val="1Char"/>
    <w:uiPriority w:val="9"/>
    <w:unhideWhenUsed/>
    <w:qFormat/>
    <w:pPr>
      <w:keepNext/>
      <w:keepLines/>
      <w:spacing w:after="4" w:line="253" w:lineRule="auto"/>
      <w:ind w:left="1792" w:hanging="781"/>
      <w:outlineLvl w:val="0"/>
    </w:pPr>
    <w:rPr>
      <w:rFonts w:ascii="Arial" w:eastAsia="Arial" w:hAnsi="Arial" w:cs="Arial"/>
      <w:b/>
      <w:color w:val="000000"/>
      <w:sz w:val="28"/>
    </w:rPr>
  </w:style>
  <w:style w:type="paragraph" w:styleId="2">
    <w:name w:val="heading 2"/>
    <w:next w:val="a"/>
    <w:link w:val="2Char"/>
    <w:uiPriority w:val="9"/>
    <w:unhideWhenUsed/>
    <w:qFormat/>
    <w:pPr>
      <w:keepNext/>
      <w:keepLines/>
      <w:spacing w:after="4" w:line="253" w:lineRule="auto"/>
      <w:ind w:left="1792" w:hanging="781"/>
      <w:outlineLvl w:val="1"/>
    </w:pPr>
    <w:rPr>
      <w:rFonts w:ascii="Arial" w:eastAsia="Arial" w:hAnsi="Arial" w:cs="Arial"/>
      <w:b/>
      <w:color w:val="000000"/>
      <w:sz w:val="28"/>
    </w:rPr>
  </w:style>
  <w:style w:type="paragraph" w:styleId="3">
    <w:name w:val="heading 3"/>
    <w:next w:val="a"/>
    <w:link w:val="3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46" w:hanging="10"/>
      <w:jc w:val="center"/>
      <w:outlineLvl w:val="2"/>
    </w:pPr>
    <w:rPr>
      <w:rFonts w:ascii="Arial" w:eastAsia="Arial" w:hAnsi="Arial" w:cs="Arial"/>
      <w:b/>
      <w:color w:val="000000"/>
      <w:sz w:val="24"/>
    </w:rPr>
  </w:style>
  <w:style w:type="paragraph" w:styleId="4">
    <w:name w:val="heading 4"/>
    <w:next w:val="a"/>
    <w:link w:val="4Char"/>
    <w:uiPriority w:val="9"/>
    <w:unhideWhenUsed/>
    <w:qFormat/>
    <w:pPr>
      <w:keepNext/>
      <w:keepLines/>
      <w:spacing w:after="111"/>
      <w:ind w:left="152" w:hanging="10"/>
      <w:outlineLvl w:val="3"/>
    </w:pPr>
    <w:rPr>
      <w:rFonts w:ascii="Arial" w:eastAsia="Arial" w:hAnsi="Arial" w:cs="Arial"/>
      <w:b/>
      <w:color w:val="000000"/>
      <w:u w:val="single" w:color="000000"/>
    </w:rPr>
  </w:style>
  <w:style w:type="paragraph" w:styleId="5">
    <w:name w:val="heading 5"/>
    <w:next w:val="a"/>
    <w:link w:val="5Char"/>
    <w:uiPriority w:val="9"/>
    <w:unhideWhenUsed/>
    <w:qFormat/>
    <w:pPr>
      <w:keepNext/>
      <w:keepLines/>
      <w:spacing w:after="0"/>
      <w:ind w:left="152" w:right="288" w:hanging="10"/>
      <w:jc w:val="center"/>
      <w:outlineLvl w:val="4"/>
    </w:pPr>
    <w:rPr>
      <w:rFonts w:ascii="Arial" w:eastAsia="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rPr>
      <w:rFonts w:ascii="Arial" w:eastAsia="Arial" w:hAnsi="Arial" w:cs="Arial"/>
      <w:b/>
      <w:color w:val="000000"/>
      <w:sz w:val="22"/>
      <w:u w:val="single" w:color="000000"/>
    </w:rPr>
  </w:style>
  <w:style w:type="character" w:customStyle="1" w:styleId="3Char">
    <w:name w:val="Επικεφαλίδα 3 Char"/>
    <w:link w:val="3"/>
    <w:rPr>
      <w:rFonts w:ascii="Arial" w:eastAsia="Arial" w:hAnsi="Arial" w:cs="Arial"/>
      <w:b/>
      <w:color w:val="000000"/>
      <w:sz w:val="24"/>
    </w:rPr>
  </w:style>
  <w:style w:type="character" w:customStyle="1" w:styleId="5Char">
    <w:name w:val="Επικεφαλίδα 5 Char"/>
    <w:link w:val="5"/>
    <w:rPr>
      <w:rFonts w:ascii="Arial" w:eastAsia="Arial" w:hAnsi="Arial" w:cs="Arial"/>
      <w:color w:val="000000"/>
      <w:sz w:val="22"/>
    </w:rPr>
  </w:style>
  <w:style w:type="character" w:customStyle="1" w:styleId="1Char">
    <w:name w:val="Επικεφαλίδα 1 Char"/>
    <w:link w:val="1"/>
    <w:rPr>
      <w:rFonts w:ascii="Arial" w:eastAsia="Arial" w:hAnsi="Arial" w:cs="Arial"/>
      <w:b/>
      <w:color w:val="000000"/>
      <w:sz w:val="28"/>
    </w:rPr>
  </w:style>
  <w:style w:type="character" w:customStyle="1" w:styleId="2Char">
    <w:name w:val="Επικεφαλίδα 2 Char"/>
    <w:link w:val="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Char"/>
    <w:rsid w:val="003357AE"/>
    <w:pPr>
      <w:tabs>
        <w:tab w:val="center" w:pos="4320"/>
        <w:tab w:val="right" w:pos="8640"/>
      </w:tabs>
      <w:overflowPunct w:val="0"/>
      <w:autoSpaceDE w:val="0"/>
      <w:autoSpaceDN w:val="0"/>
      <w:adjustRightInd w:val="0"/>
      <w:spacing w:after="0" w:line="240" w:lineRule="auto"/>
      <w:ind w:left="0" w:right="0" w:firstLine="0"/>
      <w:jc w:val="left"/>
      <w:textAlignment w:val="baseline"/>
    </w:pPr>
    <w:rPr>
      <w:rFonts w:eastAsia="Times New Roman" w:cs="Times New Roman"/>
      <w:color w:val="auto"/>
      <w:szCs w:val="20"/>
      <w:lang w:eastAsia="en-US"/>
    </w:rPr>
  </w:style>
  <w:style w:type="character" w:customStyle="1" w:styleId="Char">
    <w:name w:val="Κεφαλίδα Char"/>
    <w:basedOn w:val="a0"/>
    <w:link w:val="a3"/>
    <w:rsid w:val="003357AE"/>
    <w:rPr>
      <w:rFonts w:ascii="Arial" w:eastAsia="Times New Roman" w:hAnsi="Arial" w:cs="Times New Roman"/>
      <w:szCs w:val="20"/>
      <w:lang w:eastAsia="en-US"/>
    </w:rPr>
  </w:style>
  <w:style w:type="paragraph" w:styleId="a4">
    <w:name w:val="Body Text Indent"/>
    <w:basedOn w:val="a"/>
    <w:link w:val="Char0"/>
    <w:rsid w:val="00FD5B02"/>
    <w:pPr>
      <w:spacing w:after="0" w:line="240" w:lineRule="atLeast"/>
      <w:ind w:left="0" w:right="0" w:firstLine="720"/>
    </w:pPr>
    <w:rPr>
      <w:rFonts w:ascii="Times New Roman" w:eastAsia="Times New Roman" w:hAnsi="Times New Roman" w:cs="Times New Roman"/>
      <w:color w:val="auto"/>
      <w:sz w:val="20"/>
      <w:szCs w:val="20"/>
    </w:rPr>
  </w:style>
  <w:style w:type="character" w:customStyle="1" w:styleId="Char0">
    <w:name w:val="Σώμα κείμενου με εσοχή Char"/>
    <w:basedOn w:val="a0"/>
    <w:link w:val="a4"/>
    <w:rsid w:val="00FD5B02"/>
    <w:rPr>
      <w:rFonts w:ascii="Times New Roman" w:eastAsia="Times New Roman" w:hAnsi="Times New Roman" w:cs="Times New Roman"/>
      <w:sz w:val="20"/>
      <w:szCs w:val="20"/>
    </w:rPr>
  </w:style>
  <w:style w:type="paragraph" w:customStyle="1" w:styleId="Default">
    <w:name w:val="Default"/>
    <w:rsid w:val="008F31A4"/>
    <w:pPr>
      <w:autoSpaceDE w:val="0"/>
      <w:autoSpaceDN w:val="0"/>
      <w:adjustRightInd w:val="0"/>
      <w:spacing w:after="0" w:line="240" w:lineRule="auto"/>
    </w:pPr>
    <w:rPr>
      <w:rFonts w:ascii="Book Antiqua" w:hAnsi="Book Antiqua" w:cs="Book Antiqua"/>
      <w:color w:val="000000"/>
      <w:sz w:val="24"/>
      <w:szCs w:val="24"/>
    </w:rPr>
  </w:style>
  <w:style w:type="character" w:styleId="a5">
    <w:name w:val="Subtle Emphasis"/>
    <w:basedOn w:val="a0"/>
    <w:uiPriority w:val="19"/>
    <w:qFormat/>
    <w:rsid w:val="009D3CB1"/>
    <w:rPr>
      <w:i/>
      <w:iCs/>
      <w:color w:val="404040" w:themeColor="text1" w:themeTint="BF"/>
    </w:rPr>
  </w:style>
  <w:style w:type="paragraph" w:styleId="a6">
    <w:name w:val="Balloon Text"/>
    <w:basedOn w:val="a"/>
    <w:link w:val="Char1"/>
    <w:uiPriority w:val="99"/>
    <w:semiHidden/>
    <w:unhideWhenUsed/>
    <w:rsid w:val="00D863A1"/>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D863A1"/>
    <w:rPr>
      <w:rFonts w:ascii="Tahoma" w:eastAsia="Arial" w:hAnsi="Tahoma" w:cs="Tahoma"/>
      <w:color w:val="000000"/>
      <w:sz w:val="16"/>
      <w:szCs w:val="16"/>
    </w:rPr>
  </w:style>
  <w:style w:type="paragraph" w:styleId="a7">
    <w:name w:val="List Paragraph"/>
    <w:basedOn w:val="a"/>
    <w:uiPriority w:val="34"/>
    <w:qFormat/>
    <w:rsid w:val="00D86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7079">
      <w:bodyDiv w:val="1"/>
      <w:marLeft w:val="0"/>
      <w:marRight w:val="0"/>
      <w:marTop w:val="0"/>
      <w:marBottom w:val="0"/>
      <w:divBdr>
        <w:top w:val="none" w:sz="0" w:space="0" w:color="auto"/>
        <w:left w:val="none" w:sz="0" w:space="0" w:color="auto"/>
        <w:bottom w:val="none" w:sz="0" w:space="0" w:color="auto"/>
        <w:right w:val="none" w:sz="0" w:space="0" w:color="auto"/>
      </w:divBdr>
    </w:div>
    <w:div w:id="565798526">
      <w:bodyDiv w:val="1"/>
      <w:marLeft w:val="0"/>
      <w:marRight w:val="0"/>
      <w:marTop w:val="0"/>
      <w:marBottom w:val="0"/>
      <w:divBdr>
        <w:top w:val="none" w:sz="0" w:space="0" w:color="auto"/>
        <w:left w:val="none" w:sz="0" w:space="0" w:color="auto"/>
        <w:bottom w:val="none" w:sz="0" w:space="0" w:color="auto"/>
        <w:right w:val="none" w:sz="0" w:space="0" w:color="auto"/>
      </w:divBdr>
    </w:div>
    <w:div w:id="851144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6561-E716-454A-A4EB-C5EAC17C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1980</Words>
  <Characters>10694</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ΕΡΓΟ:      4ΩΡΟΦΗ ΠΟΛΥΚΑΤΟΙΚΙΑ ΜΕ ΠΥΛΩΤΗ ΚΑΙ ΥΠΟΓΕΙΟ</vt:lpstr>
    </vt:vector>
  </TitlesOfParts>
  <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ΕΡΓΟ:      4ΩΡΟΦΗ ΠΟΛΥΚΑΤΟΙΚΙΑ ΜΕ ΠΥΛΩΤΗ ΚΑΙ ΥΠΟΓΕΙΟ</dc:title>
  <dc:creator>ΒΑΣΙΛΗΣ ΤΡΙΑΝΤΑΦΥΛΛΙΔΗΣ</dc:creator>
  <cp:lastModifiedBy>*</cp:lastModifiedBy>
  <cp:revision>34</cp:revision>
  <cp:lastPrinted>2018-02-21T08:23:00Z</cp:lastPrinted>
  <dcterms:created xsi:type="dcterms:W3CDTF">2016-06-15T07:26:00Z</dcterms:created>
  <dcterms:modified xsi:type="dcterms:W3CDTF">2018-11-02T07:44:00Z</dcterms:modified>
</cp:coreProperties>
</file>